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7C" w:rsidRDefault="00772FF3">
      <w:pPr>
        <w:ind w:left="100"/>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8" type="#_x0000_t202" style="width:164.4pt;height:55pt;mso-position-horizontal-relative:char;mso-position-vertical-relative:line" fillcolor="#e6e7e8" stroked="f">
            <v:textbox inset="0,0,0,0">
              <w:txbxContent>
                <w:p w:rsidR="00EB627C" w:rsidRDefault="00EB627C">
                  <w:pPr>
                    <w:pStyle w:val="GvdeMetni"/>
                    <w:spacing w:before="3"/>
                    <w:rPr>
                      <w:rFonts w:ascii="Times New Roman"/>
                      <w:sz w:val="21"/>
                    </w:rPr>
                  </w:pPr>
                </w:p>
                <w:p w:rsidR="00EB627C" w:rsidRDefault="00275DBD">
                  <w:pPr>
                    <w:ind w:left="46"/>
                    <w:rPr>
                      <w:rFonts w:ascii="Calibri" w:hAnsi="Calibri"/>
                    </w:rPr>
                  </w:pPr>
                  <w:r>
                    <w:rPr>
                      <w:rFonts w:ascii="Calibri" w:hAnsi="Calibri"/>
                      <w:color w:val="231F20"/>
                      <w:w w:val="95"/>
                    </w:rPr>
                    <w:t xml:space="preserve">Adı ve Soyadı : </w:t>
                  </w:r>
                  <w:r>
                    <w:rPr>
                      <w:rFonts w:ascii="Calibri" w:hAnsi="Calibri"/>
                      <w:color w:val="939598"/>
                      <w:w w:val="95"/>
                    </w:rPr>
                    <w:t>....................................</w:t>
                  </w:r>
                </w:p>
                <w:p w:rsidR="00EB627C" w:rsidRDefault="00275DBD">
                  <w:pPr>
                    <w:tabs>
                      <w:tab w:val="left" w:pos="1301"/>
                    </w:tabs>
                    <w:spacing w:before="92"/>
                    <w:ind w:left="46"/>
                    <w:rPr>
                      <w:rFonts w:ascii="Calibri" w:hAnsi="Calibri"/>
                    </w:rPr>
                  </w:pPr>
                  <w:r>
                    <w:rPr>
                      <w:rFonts w:ascii="Calibri" w:hAnsi="Calibri"/>
                      <w:color w:val="231F20"/>
                    </w:rPr>
                    <w:t>SınıfıveNo</w:t>
                  </w:r>
                  <w:r>
                    <w:rPr>
                      <w:rFonts w:ascii="Calibri" w:hAnsi="Calibri"/>
                      <w:color w:val="231F20"/>
                    </w:rPr>
                    <w:tab/>
                  </w:r>
                  <w:r>
                    <w:rPr>
                      <w:rFonts w:ascii="Calibri" w:hAnsi="Calibri"/>
                      <w:color w:val="231F20"/>
                      <w:w w:val="85"/>
                    </w:rPr>
                    <w:t>:</w:t>
                  </w:r>
                  <w:r>
                    <w:rPr>
                      <w:rFonts w:ascii="Calibri" w:hAnsi="Calibri"/>
                      <w:color w:val="939598"/>
                      <w:w w:val="85"/>
                    </w:rPr>
                    <w:t>......................................</w:t>
                  </w:r>
                </w:p>
              </w:txbxContent>
            </v:textbox>
            <w10:wrap type="none"/>
            <w10:anchorlock/>
          </v:shape>
        </w:pict>
      </w:r>
      <w:r w:rsidRPr="00772FF3">
        <w:rPr>
          <w:rFonts w:ascii="Times New Roman"/>
          <w:spacing w:val="130"/>
          <w:sz w:val="20"/>
        </w:rPr>
      </w:r>
      <w:r w:rsidRPr="00772FF3">
        <w:rPr>
          <w:rFonts w:ascii="Times New Roman"/>
          <w:spacing w:val="130"/>
          <w:sz w:val="20"/>
        </w:rPr>
        <w:pict>
          <v:shape id="_x0000_s1027" type="#_x0000_t202" style="width:276pt;height:55pt;mso-position-horizontal-relative:char;mso-position-vertical-relative:line" fillcolor="white [3201]" strokecolor="#95b3d7 [1940]" strokeweight="1pt">
            <v:fill color2="#b8cce4 [1300]" focusposition="1" focussize="" focus="100%" type="gradient"/>
            <v:shadow on="t" type="perspective" color="#243f60 [1604]" opacity=".5" offset="1pt" offset2="-3pt"/>
            <v:textbox inset="0,0,0,0">
              <w:txbxContent>
                <w:p w:rsidR="00EB627C" w:rsidRDefault="00EB627C">
                  <w:pPr>
                    <w:pStyle w:val="GvdeMetni"/>
                    <w:spacing w:before="3"/>
                    <w:rPr>
                      <w:rFonts w:ascii="Times New Roman"/>
                      <w:sz w:val="21"/>
                    </w:rPr>
                  </w:pPr>
                </w:p>
                <w:p w:rsidR="00EB627C" w:rsidRDefault="00275DBD">
                  <w:pPr>
                    <w:ind w:left="853"/>
                    <w:rPr>
                      <w:rFonts w:ascii="Calibri" w:hAnsi="Calibri"/>
                    </w:rPr>
                  </w:pPr>
                  <w:r>
                    <w:rPr>
                      <w:rFonts w:ascii="Calibri" w:hAnsi="Calibri"/>
                      <w:color w:val="231F20"/>
                    </w:rPr>
                    <w:t>........................................................................ LİSESİ</w:t>
                  </w:r>
                </w:p>
                <w:p w:rsidR="00EB627C" w:rsidRPr="0046154F" w:rsidRDefault="0046154F">
                  <w:pPr>
                    <w:spacing w:before="92"/>
                    <w:ind w:left="328"/>
                    <w:rPr>
                      <w:rFonts w:ascii="Calibri" w:hAnsi="Calibri"/>
                      <w:sz w:val="20"/>
                      <w:szCs w:val="20"/>
                    </w:rPr>
                  </w:pPr>
                  <w:r w:rsidRPr="0046154F">
                    <w:rPr>
                      <w:rFonts w:ascii="Calibri" w:hAnsi="Calibri"/>
                      <w:color w:val="231F20"/>
                      <w:w w:val="105"/>
                      <w:sz w:val="20"/>
                      <w:szCs w:val="20"/>
                    </w:rPr>
                    <w:t>10</w:t>
                  </w:r>
                  <w:r w:rsidR="007D1C04">
                    <w:rPr>
                      <w:rFonts w:ascii="Calibri" w:hAnsi="Calibri"/>
                      <w:color w:val="231F20"/>
                      <w:w w:val="105"/>
                      <w:sz w:val="20"/>
                      <w:szCs w:val="20"/>
                    </w:rPr>
                    <w:t>. DİN KÜLTÜRÜ VE AHLAK BİLGİSİ 2</w:t>
                  </w:r>
                  <w:r w:rsidR="00275DBD" w:rsidRPr="0046154F">
                    <w:rPr>
                      <w:rFonts w:ascii="Calibri" w:hAnsi="Calibri"/>
                      <w:color w:val="231F20"/>
                      <w:w w:val="105"/>
                      <w:sz w:val="20"/>
                      <w:szCs w:val="20"/>
                    </w:rPr>
                    <w:t xml:space="preserve">. DÖNEM </w:t>
                  </w:r>
                  <w:r w:rsidR="007D1C04">
                    <w:rPr>
                      <w:rFonts w:ascii="Calibri" w:hAnsi="Calibri"/>
                      <w:color w:val="231F20"/>
                      <w:w w:val="105"/>
                      <w:sz w:val="20"/>
                      <w:szCs w:val="20"/>
                    </w:rPr>
                    <w:t>1</w:t>
                  </w:r>
                  <w:r w:rsidR="00275DBD" w:rsidRPr="0046154F">
                    <w:rPr>
                      <w:rFonts w:ascii="Calibri" w:hAnsi="Calibri"/>
                      <w:color w:val="231F20"/>
                      <w:w w:val="105"/>
                      <w:sz w:val="20"/>
                      <w:szCs w:val="20"/>
                    </w:rPr>
                    <w:t>. YAZILI</w:t>
                  </w:r>
                </w:p>
              </w:txbxContent>
            </v:textbox>
            <w10:wrap type="none"/>
            <w10:anchorlock/>
          </v:shape>
        </w:pict>
      </w:r>
      <w:r w:rsidRPr="00772FF3">
        <w:rPr>
          <w:rFonts w:ascii="Times New Roman"/>
          <w:spacing w:val="107"/>
          <w:sz w:val="20"/>
        </w:rPr>
      </w:r>
      <w:r w:rsidRPr="00772FF3">
        <w:rPr>
          <w:rFonts w:ascii="Times New Roman"/>
          <w:spacing w:val="107"/>
          <w:sz w:val="20"/>
        </w:rPr>
        <w:pict>
          <v:shape id="_x0000_s1026" type="#_x0000_t202" style="width:64.65pt;height:55pt;mso-position-horizontal-relative:char;mso-position-vertical-relative:line" fillcolor="#e6e7e8" stroked="f">
            <v:textbox inset="0,0,0,0">
              <w:txbxContent>
                <w:p w:rsidR="00EB627C" w:rsidRDefault="00275DBD">
                  <w:pPr>
                    <w:spacing w:before="193"/>
                    <w:ind w:left="-1" w:right="-15"/>
                    <w:jc w:val="center"/>
                    <w:rPr>
                      <w:rFonts w:ascii="Century Gothic" w:hAnsi="Century Gothic"/>
                      <w:b/>
                    </w:rPr>
                  </w:pPr>
                  <w:r>
                    <w:rPr>
                      <w:rFonts w:ascii="Century Gothic" w:hAnsi="Century Gothic"/>
                      <w:b/>
                      <w:color w:val="231F20"/>
                      <w:w w:val="95"/>
                    </w:rPr>
                    <w:t>ALDIĞIPUAN</w:t>
                  </w:r>
                </w:p>
                <w:p w:rsidR="00EB627C" w:rsidRDefault="00275DBD">
                  <w:pPr>
                    <w:spacing w:before="222"/>
                    <w:ind w:left="98" w:right="98"/>
                    <w:jc w:val="center"/>
                    <w:rPr>
                      <w:rFonts w:ascii="Calibri"/>
                    </w:rPr>
                  </w:pPr>
                  <w:r>
                    <w:rPr>
                      <w:rFonts w:ascii="Calibri"/>
                      <w:color w:val="939598"/>
                      <w:w w:val="95"/>
                    </w:rPr>
                    <w:t>....................</w:t>
                  </w:r>
                </w:p>
              </w:txbxContent>
            </v:textbox>
            <w10:wrap type="none"/>
            <w10:anchorlock/>
          </v:shape>
        </w:pict>
      </w:r>
    </w:p>
    <w:p w:rsidR="00EB627C" w:rsidRDefault="00EB627C">
      <w:pPr>
        <w:pStyle w:val="GvdeMetni"/>
        <w:rPr>
          <w:rFonts w:ascii="Times New Roman"/>
          <w:sz w:val="8"/>
        </w:rPr>
      </w:pPr>
    </w:p>
    <w:p w:rsid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46154F">
        <w:rPr>
          <w:rFonts w:eastAsiaTheme="minorHAnsi"/>
          <w:b/>
          <w:bCs/>
          <w:color w:val="000000"/>
          <w:sz w:val="19"/>
          <w:szCs w:val="19"/>
          <w:lang w:eastAsia="en-US" w:bidi="ar-SA"/>
        </w:rPr>
        <w:t xml:space="preserve">A) Aşağıdaki açık uçlu soruları cevaplayınız. Her Soru 10 puandır. </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 xml:space="preserve">1. </w:t>
      </w:r>
      <w:r w:rsidR="00C83A45">
        <w:rPr>
          <w:rFonts w:eastAsiaTheme="minorHAnsi"/>
          <w:color w:val="000000"/>
          <w:sz w:val="19"/>
          <w:szCs w:val="19"/>
          <w:lang w:eastAsia="en-US" w:bidi="ar-SA"/>
        </w:rPr>
        <w:t>“Eşyada aslolan ibahadır.” İlkesini bir örnek ile açıklayınız.</w:t>
      </w:r>
    </w:p>
    <w:p w:rsidR="0046154F" w:rsidRPr="00813888" w:rsidRDefault="00813888"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Pr="00813888">
        <w:rPr>
          <w:rFonts w:eastAsiaTheme="minorHAnsi"/>
          <w:color w:val="FF0000"/>
          <w:sz w:val="19"/>
          <w:szCs w:val="19"/>
          <w:lang w:eastAsia="en-US" w:bidi="ar-SA"/>
        </w:rPr>
        <w:t xml:space="preserve">Eşyada aslolan ibahadır derken aslında “yasak olmayan her şey helaldir” demek istenmektedir. Hakkında haram olduğuna dair bir hüküm bulunmayan şey İslamda helaldır. Bu ilke sanat, kültür ve edebiyat alanlarında da geçerlidir. Kur’an-ı Kerim ve sünnette harramlar açık bir şekilde bildirilmiştir. Bu iki kaynakta haram olmayan hususlar helaldir. Tapınma amacı ile yapılan heykel ve resim  İslam’ın yasakladığı husustur. Ancak sanat oalrak yapılmasında herhangi bir sakınca yoktur. </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 xml:space="preserve">2.  </w:t>
      </w:r>
      <w:r w:rsidR="00C83A45">
        <w:rPr>
          <w:rFonts w:eastAsiaTheme="minorHAnsi"/>
          <w:color w:val="000000"/>
          <w:sz w:val="19"/>
          <w:szCs w:val="19"/>
          <w:lang w:eastAsia="en-US" w:bidi="ar-SA"/>
        </w:rPr>
        <w:t>Aşağıda yer alan kavramların açıklamalarını birer cümle ile yapalım.</w:t>
      </w:r>
    </w:p>
    <w:p w:rsidR="00813888" w:rsidRPr="00813888" w:rsidRDefault="00C83A45" w:rsidP="0081388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 Hüsnü Hat:</w:t>
      </w:r>
      <w:r w:rsidR="00813888" w:rsidRPr="00813888">
        <w:rPr>
          <w:rFonts w:eastAsiaTheme="minorHAnsi"/>
          <w:color w:val="FF0000"/>
          <w:sz w:val="19"/>
          <w:szCs w:val="19"/>
          <w:lang w:eastAsia="en-US" w:bidi="ar-SA"/>
        </w:rPr>
        <w:t xml:space="preserve">Kur’an-ı Kerim’in dili olan Arapçayı güzel yazmayla ilgilidir. </w:t>
      </w:r>
    </w:p>
    <w:p w:rsidR="00813888" w:rsidRPr="00813888" w:rsidRDefault="00C83A45" w:rsidP="0081388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 Ebru</w:t>
      </w:r>
      <w:r w:rsidRPr="00813888">
        <w:rPr>
          <w:rFonts w:eastAsiaTheme="minorHAnsi"/>
          <w:color w:val="FF0000"/>
          <w:sz w:val="19"/>
          <w:szCs w:val="19"/>
          <w:lang w:eastAsia="en-US" w:bidi="ar-SA"/>
        </w:rPr>
        <w:t>:</w:t>
      </w:r>
      <w:r w:rsidR="00813888" w:rsidRPr="00813888">
        <w:rPr>
          <w:rFonts w:eastAsiaTheme="minorHAnsi"/>
          <w:color w:val="FF0000"/>
          <w:sz w:val="19"/>
          <w:szCs w:val="19"/>
          <w:lang w:eastAsia="en-US" w:bidi="ar-SA"/>
        </w:rPr>
        <w:t xml:space="preserve"> Elde hazırlanmış boyaların öd ve  su ilavesi</w:t>
      </w:r>
      <w:r w:rsidR="00DC5A7E">
        <w:rPr>
          <w:rFonts w:eastAsiaTheme="minorHAnsi"/>
          <w:color w:val="FF0000"/>
          <w:sz w:val="19"/>
          <w:szCs w:val="19"/>
          <w:lang w:eastAsia="en-US" w:bidi="ar-SA"/>
        </w:rPr>
        <w:t>yle ayarlarının yapıldıktan son</w:t>
      </w:r>
      <w:r w:rsidR="00813888" w:rsidRPr="00813888">
        <w:rPr>
          <w:rFonts w:eastAsiaTheme="minorHAnsi"/>
          <w:color w:val="FF0000"/>
          <w:sz w:val="19"/>
          <w:szCs w:val="19"/>
          <w:lang w:eastAsia="en-US" w:bidi="ar-SA"/>
        </w:rPr>
        <w:t xml:space="preserve">ra yoğunlaştırılmış su üzerine serpilip </w:t>
      </w:r>
    </w:p>
    <w:p w:rsidR="00C83A45" w:rsidRPr="00813888" w:rsidRDefault="00813888" w:rsidP="0081388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sidRPr="00813888">
        <w:rPr>
          <w:rFonts w:eastAsiaTheme="minorHAnsi"/>
          <w:color w:val="FF0000"/>
          <w:sz w:val="19"/>
          <w:szCs w:val="19"/>
          <w:lang w:eastAsia="en-US" w:bidi="ar-SA"/>
        </w:rPr>
        <w:t>kâğıda transfer edilmesiyle oluşan bir  sanattır.</w:t>
      </w:r>
    </w:p>
    <w:p w:rsidR="00813888" w:rsidRPr="00813888" w:rsidRDefault="00C83A45" w:rsidP="0081388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 Minyatür:</w:t>
      </w:r>
      <w:r w:rsidR="00813888">
        <w:rPr>
          <w:rFonts w:eastAsiaTheme="minorHAnsi"/>
          <w:color w:val="000000"/>
          <w:sz w:val="19"/>
          <w:szCs w:val="19"/>
          <w:lang w:eastAsia="en-US" w:bidi="ar-SA"/>
        </w:rPr>
        <w:t xml:space="preserve"> B</w:t>
      </w:r>
      <w:r w:rsidR="00813888">
        <w:rPr>
          <w:rFonts w:eastAsiaTheme="minorHAnsi"/>
          <w:color w:val="FF0000"/>
          <w:sz w:val="19"/>
          <w:szCs w:val="19"/>
          <w:lang w:eastAsia="en-US" w:bidi="ar-SA"/>
        </w:rPr>
        <w:t>ir tür resim sanatıdır. Minya</w:t>
      </w:r>
      <w:r w:rsidR="00813888" w:rsidRPr="00813888">
        <w:rPr>
          <w:rFonts w:eastAsiaTheme="minorHAnsi"/>
          <w:color w:val="FF0000"/>
          <w:sz w:val="19"/>
          <w:szCs w:val="19"/>
          <w:lang w:eastAsia="en-US" w:bidi="ar-SA"/>
        </w:rPr>
        <w:t xml:space="preserve">tür sözlük anlamı ile “yazma kitaplara yapılan küçük, renkli ve ince işlenmiş </w:t>
      </w:r>
    </w:p>
    <w:p w:rsidR="00C83A45" w:rsidRDefault="00813888" w:rsidP="0081388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813888">
        <w:rPr>
          <w:rFonts w:eastAsiaTheme="minorHAnsi"/>
          <w:color w:val="FF0000"/>
          <w:sz w:val="19"/>
          <w:szCs w:val="19"/>
          <w:lang w:eastAsia="en-US" w:bidi="ar-SA"/>
        </w:rPr>
        <w:t>resim, nakış; bir şeyin küçük benzeri veya kopyası” gibi anlamlara gelir.</w:t>
      </w:r>
    </w:p>
    <w:p w:rsidR="0046154F" w:rsidRPr="00813888" w:rsidRDefault="00C83A45" w:rsidP="0081388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 Tezhib:</w:t>
      </w:r>
      <w:r w:rsidR="00813888" w:rsidRPr="00813888">
        <w:rPr>
          <w:color w:val="FF0000"/>
        </w:rPr>
        <w:t>Z</w:t>
      </w:r>
      <w:r w:rsidR="00813888" w:rsidRPr="00813888">
        <w:rPr>
          <w:rFonts w:eastAsiaTheme="minorHAnsi"/>
          <w:color w:val="FF0000"/>
          <w:sz w:val="19"/>
          <w:szCs w:val="19"/>
          <w:lang w:eastAsia="en-US" w:bidi="ar-SA"/>
        </w:rPr>
        <w:t>eheb (altın)” kelimesinden  gelen tezhib, altınla süslemek anlamına  gelir. Bir çeşit kitap süsleme sanatıdır.  Ana malzeme olarak altın veya yaldız  kullanıldığından bu isimle anılmaktadır.</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w:t>
      </w:r>
    </w:p>
    <w:p w:rsidR="00DC5A7E" w:rsidRDefault="0046154F" w:rsidP="00DC5A7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 xml:space="preserve">3. </w:t>
      </w:r>
      <w:r w:rsidR="00DC5A7E" w:rsidRPr="00DC5A7E">
        <w:rPr>
          <w:rFonts w:eastAsiaTheme="minorHAnsi"/>
          <w:color w:val="000000"/>
          <w:sz w:val="19"/>
          <w:szCs w:val="19"/>
          <w:lang w:eastAsia="en-US" w:bidi="ar-SA"/>
        </w:rPr>
        <w:t>“Birinizin elinde bir hurma fidanı varken kıyamet kopuyor olsa bile derhal onu diksin”</w:t>
      </w:r>
      <w:r w:rsidR="00C83A45" w:rsidRPr="00DC5A7E">
        <w:rPr>
          <w:rFonts w:eastAsiaTheme="minorHAnsi"/>
          <w:color w:val="000000"/>
          <w:sz w:val="19"/>
          <w:szCs w:val="19"/>
          <w:lang w:eastAsia="en-US" w:bidi="ar-SA"/>
        </w:rPr>
        <w:t>.</w:t>
      </w:r>
      <w:r w:rsidR="00DC5A7E">
        <w:rPr>
          <w:rFonts w:eastAsiaTheme="minorHAnsi"/>
          <w:color w:val="000000"/>
          <w:sz w:val="19"/>
          <w:szCs w:val="19"/>
          <w:lang w:eastAsia="en-US" w:bidi="ar-SA"/>
        </w:rPr>
        <w:t xml:space="preserve"> Hadisini din ve çevre ilişksii bakımından yorumlayalım.</w:t>
      </w:r>
    </w:p>
    <w:p w:rsidR="00DC5A7E" w:rsidRPr="00DC5A7E" w:rsidRDefault="00DC5A7E" w:rsidP="00DC5A7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Pr="00DC5A7E">
        <w:rPr>
          <w:rFonts w:eastAsiaTheme="minorHAnsi"/>
          <w:color w:val="FF0000"/>
          <w:sz w:val="19"/>
          <w:szCs w:val="19"/>
          <w:lang w:eastAsia="en-US" w:bidi="ar-SA"/>
        </w:rPr>
        <w:t>İslam’da çevre bilinci ve eğitimi konusundaki mesajlar genellikle ahlak temelli bazı prensiplere dayanır. Bu prensipler; denge, ölçü, adalet, emanet, sorumluluk ve tasarruftur.</w:t>
      </w:r>
    </w:p>
    <w:p w:rsidR="0046154F" w:rsidRPr="00DC5A7E" w:rsidRDefault="00DC5A7E"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sidRPr="00DC5A7E">
        <w:rPr>
          <w:rFonts w:eastAsiaTheme="minorHAnsi"/>
          <w:color w:val="FF0000"/>
          <w:sz w:val="19"/>
          <w:szCs w:val="19"/>
          <w:lang w:eastAsia="en-US" w:bidi="ar-SA"/>
        </w:rPr>
        <w:tab/>
        <w:t>Çevre insana emanettir; yani insan çevrenin asıl sahibi değildir, onu sadece emane</w:t>
      </w:r>
      <w:r>
        <w:rPr>
          <w:rFonts w:eastAsiaTheme="minorHAnsi"/>
          <w:color w:val="FF0000"/>
          <w:sz w:val="19"/>
          <w:szCs w:val="19"/>
          <w:lang w:eastAsia="en-US" w:bidi="ar-SA"/>
        </w:rPr>
        <w:t>t</w:t>
      </w:r>
      <w:r w:rsidRPr="00DC5A7E">
        <w:rPr>
          <w:rFonts w:eastAsiaTheme="minorHAnsi"/>
          <w:color w:val="FF0000"/>
          <w:sz w:val="19"/>
          <w:szCs w:val="19"/>
          <w:lang w:eastAsia="en-US" w:bidi="ar-SA"/>
        </w:rPr>
        <w:t>ten kullanmaktadır. Bu durumda, asıl sahibi  olmadığımız şeyde çok büyük tasarruflarda  bulunamayız. Kişi yaşadığı çevreyi korumalı ve onu yaşatmak için çaba göstermelidir.</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 xml:space="preserve">4. </w:t>
      </w:r>
      <w:r w:rsidR="00E34133">
        <w:rPr>
          <w:rFonts w:eastAsiaTheme="minorHAnsi"/>
          <w:color w:val="000000"/>
          <w:sz w:val="19"/>
          <w:szCs w:val="19"/>
          <w:lang w:eastAsia="en-US" w:bidi="ar-SA"/>
        </w:rPr>
        <w:t>İ</w:t>
      </w:r>
      <w:r w:rsidR="00C83A45" w:rsidRPr="00C83A45">
        <w:rPr>
          <w:rFonts w:eastAsiaTheme="minorHAnsi"/>
          <w:color w:val="000000"/>
          <w:sz w:val="19"/>
          <w:szCs w:val="19"/>
          <w:lang w:eastAsia="en-US" w:bidi="ar-SA"/>
        </w:rPr>
        <w:t>slam’ın ekonomik hayatla ilgili genel ilkeleri nelerdir? Belirtiniz.</w:t>
      </w:r>
    </w:p>
    <w:p w:rsidR="0046154F" w:rsidRPr="00DC5A7E" w:rsidRDefault="00DC5A7E" w:rsidP="00DC5A7E">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FF0000"/>
          <w:sz w:val="19"/>
          <w:szCs w:val="19"/>
          <w:lang w:eastAsia="en-US" w:bidi="ar-SA"/>
        </w:rPr>
      </w:pPr>
      <w:r>
        <w:rPr>
          <w:rFonts w:eastAsiaTheme="minorHAnsi"/>
          <w:color w:val="000000"/>
          <w:sz w:val="19"/>
          <w:szCs w:val="19"/>
          <w:lang w:eastAsia="en-US" w:bidi="ar-SA"/>
        </w:rPr>
        <w:tab/>
      </w:r>
      <w:r w:rsidRPr="00DC5A7E">
        <w:rPr>
          <w:rFonts w:eastAsiaTheme="minorHAnsi"/>
          <w:color w:val="FF0000"/>
          <w:sz w:val="19"/>
          <w:szCs w:val="19"/>
          <w:lang w:eastAsia="en-US" w:bidi="ar-SA"/>
        </w:rPr>
        <w:t>İnsanlık tarihi kadar eski olan ekonomik hakların korunmasına İslam dininde büyük önem  verilmiştir. Bunlar arasında mülk edinme, çalışma,emeğinin karşılığını alma, miras gibi  haklar vardır.İslam dini; ticareti, alışverişten sağlanan kazancı helal kılmış, hatta alışveriş yapılmasını teşvik etmiştir. Yapılan iş ve çalışmaların meşru olması şartıyla her türlü kazancı serbest bırakmıştır</w:t>
      </w:r>
      <w:r>
        <w:rPr>
          <w:rFonts w:eastAsiaTheme="minorHAnsi"/>
          <w:color w:val="FF0000"/>
          <w:sz w:val="19"/>
          <w:szCs w:val="19"/>
          <w:lang w:eastAsia="en-US" w:bidi="ar-SA"/>
        </w:rPr>
        <w:t xml:space="preserve">. </w:t>
      </w:r>
      <w:r w:rsidRPr="00DC5A7E">
        <w:rPr>
          <w:rFonts w:eastAsiaTheme="minorHAnsi"/>
          <w:color w:val="FF0000"/>
          <w:sz w:val="19"/>
          <w:szCs w:val="19"/>
          <w:lang w:eastAsia="en-US" w:bidi="ar-SA"/>
        </w:rPr>
        <w:t>Kur’an-ı Kerim’deki zekât, sadaka ve infak  emirleri sosyal dengeyi sağlamaya yönelik  olduğu gibi “… o mallar içinizden yalnız  zenginler arasında dolaşan bir servet ve  güç hâline gelmesin …”buyruğu da malın  ve mülkün bazı kimselerin elinde tekelleşmemesi gerektiğini belirtmektedir</w:t>
      </w:r>
      <w:r>
        <w:rPr>
          <w:rFonts w:eastAsiaTheme="minorHAnsi"/>
          <w:color w:val="FF0000"/>
          <w:sz w:val="19"/>
          <w:szCs w:val="19"/>
          <w:lang w:eastAsia="en-US" w:bidi="ar-SA"/>
        </w:rPr>
        <w:t xml:space="preserve">. </w:t>
      </w:r>
      <w:r w:rsidRPr="00DC5A7E">
        <w:rPr>
          <w:rFonts w:eastAsiaTheme="minorHAnsi"/>
          <w:color w:val="FF0000"/>
          <w:sz w:val="19"/>
          <w:szCs w:val="19"/>
          <w:lang w:eastAsia="en-US" w:bidi="ar-SA"/>
        </w:rPr>
        <w:t>Ekonomik haklar konusunda dinimizin ön  gördüğü güzel uygulamalardan biri de ihtiyaç sahiplerinin korunup gözetilmesidir.  Kur’an’da Mü’minlerin vasıfları olarak zikredilen infak etmek ve israftan kaçınmak İslam iktisadının prensipleri arasında yer alır.</w:t>
      </w:r>
    </w:p>
    <w:p w:rsidR="0046154F" w:rsidRPr="0046154F" w:rsidRDefault="0046154F" w:rsidP="0046154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w:t>
      </w:r>
    </w:p>
    <w:p w:rsidR="007A2DE8" w:rsidRDefault="0046154F" w:rsidP="007A2DE8">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46154F">
        <w:rPr>
          <w:rFonts w:eastAsiaTheme="minorHAnsi"/>
          <w:color w:val="000000"/>
          <w:sz w:val="19"/>
          <w:szCs w:val="19"/>
          <w:lang w:eastAsia="en-US" w:bidi="ar-SA"/>
        </w:rPr>
        <w:t xml:space="preserve">5. </w:t>
      </w:r>
      <w:r w:rsidR="007A2DE8">
        <w:rPr>
          <w:rFonts w:eastAsiaTheme="minorHAnsi"/>
          <w:color w:val="000000"/>
          <w:sz w:val="19"/>
          <w:szCs w:val="19"/>
          <w:lang w:eastAsia="en-US" w:bidi="ar-SA"/>
        </w:rPr>
        <w:tab/>
        <w:t>İslam ahlakının kaynakları hakkında bilgi veriniz.</w:t>
      </w:r>
    </w:p>
    <w:p w:rsidR="00275DBD" w:rsidRPr="00C542C5" w:rsidRDefault="007A2DE8" w:rsidP="007A2DE8">
      <w:pPr>
        <w:widowControl/>
        <w:tabs>
          <w:tab w:val="left" w:pos="340"/>
          <w:tab w:val="left" w:pos="624"/>
          <w:tab w:val="left" w:pos="737"/>
          <w:tab w:val="left" w:pos="850"/>
        </w:tabs>
        <w:adjustRightInd w:val="0"/>
        <w:spacing w:after="113" w:line="288" w:lineRule="auto"/>
        <w:ind w:left="340" w:hanging="340"/>
        <w:jc w:val="both"/>
        <w:textAlignment w:val="center"/>
        <w:rPr>
          <w:color w:val="FF0000"/>
          <w:sz w:val="19"/>
        </w:rPr>
      </w:pPr>
      <w:r>
        <w:rPr>
          <w:sz w:val="19"/>
        </w:rPr>
        <w:tab/>
      </w:r>
      <w:r w:rsidRPr="00C542C5">
        <w:rPr>
          <w:color w:val="FF0000"/>
          <w:sz w:val="19"/>
        </w:rPr>
        <w:t>İslam ahlakının kaynağı Kur’an-ı Kerim ve Hz.Peygamber’in sünnetidir. Nitekim Yüce Allah:  “Sen elbette yüce bir ahlâk üzeresin.’’ buyurarak Hz. Peygamberin ahlakının üstün bir  ahlak olduğunu belirtmiştir. Bu üstün ahlakın model olarak alınması gerektiğini “Andolsun  ki Resûlullah, sizin için, Allah’a ve ahiret gününe kavuşmayı umanlar ve Allah’ı çok  zikredenler için güzel bir örnektir.’’ ayetiyle açıklamıştır</w:t>
      </w:r>
    </w:p>
    <w:p w:rsidR="00275DBD" w:rsidRPr="0066718D" w:rsidRDefault="00275DBD" w:rsidP="00275DBD">
      <w:pPr>
        <w:rPr>
          <w:sz w:val="19"/>
        </w:rPr>
      </w:pPr>
    </w:p>
    <w:p w:rsidR="00275DBD" w:rsidRPr="0066718D" w:rsidRDefault="00275DBD" w:rsidP="00275DBD">
      <w:pPr>
        <w:rPr>
          <w:sz w:val="19"/>
        </w:rPr>
      </w:pPr>
    </w:p>
    <w:p w:rsidR="00275DBD" w:rsidRPr="0066718D" w:rsidRDefault="00275DBD" w:rsidP="00275DBD">
      <w:pPr>
        <w:jc w:val="center"/>
        <w:rPr>
          <w:sz w:val="19"/>
        </w:rPr>
      </w:pPr>
    </w:p>
    <w:p w:rsidR="00EB627C" w:rsidRPr="0066718D" w:rsidRDefault="00275DBD" w:rsidP="00275DBD">
      <w:pPr>
        <w:tabs>
          <w:tab w:val="left" w:pos="8445"/>
        </w:tabs>
        <w:jc w:val="center"/>
        <w:rPr>
          <w:sz w:val="19"/>
        </w:rPr>
        <w:sectPr w:rsidR="00EB627C" w:rsidRPr="0066718D">
          <w:headerReference w:type="even" r:id="rId7"/>
          <w:headerReference w:type="default" r:id="rId8"/>
          <w:footerReference w:type="even" r:id="rId9"/>
          <w:footerReference w:type="default" r:id="rId10"/>
          <w:headerReference w:type="first" r:id="rId11"/>
          <w:footerReference w:type="first" r:id="rId12"/>
          <w:type w:val="continuous"/>
          <w:pgSz w:w="11910" w:h="16840"/>
          <w:pgMar w:top="700" w:right="600" w:bottom="280" w:left="620" w:header="708" w:footer="708" w:gutter="0"/>
          <w:cols w:space="708"/>
        </w:sectPr>
      </w:pPr>
      <w:r w:rsidRPr="0066718D">
        <w:rPr>
          <w:sz w:val="19"/>
        </w:rPr>
        <w:lastRenderedPageBreak/>
        <w:t xml:space="preserve">                                   Süre: 40 Dakikadır. Başarılar Dilerim. </w:t>
      </w:r>
      <w:r w:rsidR="00571D27">
        <w:rPr>
          <w:sz w:val="19"/>
        </w:rPr>
        <w:t>…………..</w:t>
      </w:r>
      <w:r w:rsidRPr="0066718D">
        <w:rPr>
          <w:i/>
          <w:sz w:val="19"/>
        </w:rPr>
        <w:t>Arka Sayfayı Çevriniz…</w:t>
      </w:r>
      <w:r w:rsidRPr="0066718D">
        <w:rPr>
          <w:i/>
          <w:sz w:val="19"/>
        </w:rPr>
        <w:tab/>
      </w:r>
      <w:r w:rsidRPr="0066718D">
        <w:rPr>
          <w:sz w:val="19"/>
        </w:rPr>
        <w:tab/>
      </w:r>
    </w:p>
    <w:p w:rsidR="007D1C04" w:rsidRPr="00D62AB4" w:rsidRDefault="0066718D"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F3627F">
        <w:rPr>
          <w:rFonts w:ascii="Arial" w:hAnsi="Arial" w:cs="Arial"/>
          <w:b/>
          <w:bCs/>
          <w:sz w:val="19"/>
          <w:szCs w:val="19"/>
          <w:lang w:val="tr-TR"/>
        </w:rPr>
        <w:lastRenderedPageBreak/>
        <w:t>1.</w:t>
      </w:r>
      <w:r w:rsidRPr="00F3627F">
        <w:rPr>
          <w:rFonts w:ascii="Arial" w:hAnsi="Arial" w:cs="Arial"/>
          <w:b/>
          <w:bCs/>
          <w:sz w:val="19"/>
          <w:szCs w:val="19"/>
          <w:lang w:val="tr-TR"/>
        </w:rPr>
        <w:tab/>
      </w:r>
      <w:r w:rsidR="007D1C04" w:rsidRPr="00D62AB4">
        <w:rPr>
          <w:rFonts w:ascii="Arial" w:hAnsi="Arial" w:cs="Arial"/>
          <w:b/>
          <w:sz w:val="19"/>
          <w:szCs w:val="19"/>
          <w:lang w:val="tr-TR"/>
        </w:rPr>
        <w:t>Cami süslemelerinde,</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I. Hüsnü hat</w:t>
      </w:r>
      <w:r w:rsidRPr="00D62AB4">
        <w:rPr>
          <w:rFonts w:ascii="Arial" w:hAnsi="Arial" w:cs="Arial"/>
          <w:sz w:val="19"/>
          <w:szCs w:val="19"/>
          <w:lang w:val="tr-TR"/>
        </w:rPr>
        <w:tab/>
      </w:r>
      <w:r w:rsidRPr="00D62AB4">
        <w:rPr>
          <w:rFonts w:ascii="Arial" w:hAnsi="Arial" w:cs="Arial"/>
          <w:sz w:val="19"/>
          <w:szCs w:val="19"/>
          <w:lang w:val="tr-TR"/>
        </w:rPr>
        <w:tab/>
        <w:t xml:space="preserve"> II. Minyatür</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 xml:space="preserve"> III. Çini</w:t>
      </w:r>
      <w:r w:rsidRPr="00D62AB4">
        <w:rPr>
          <w:rFonts w:ascii="Arial" w:hAnsi="Arial" w:cs="Arial"/>
          <w:sz w:val="19"/>
          <w:szCs w:val="19"/>
          <w:lang w:val="tr-TR"/>
        </w:rPr>
        <w:tab/>
      </w:r>
      <w:r w:rsidRPr="00D62AB4">
        <w:rPr>
          <w:rFonts w:ascii="Arial" w:hAnsi="Arial" w:cs="Arial"/>
          <w:sz w:val="19"/>
          <w:szCs w:val="19"/>
          <w:lang w:val="tr-TR"/>
        </w:rPr>
        <w:tab/>
        <w:t xml:space="preserve"> IV. Ebru</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b/>
          <w:sz w:val="19"/>
          <w:szCs w:val="19"/>
          <w:lang w:val="tr-TR"/>
        </w:rPr>
      </w:pPr>
      <w:r w:rsidRPr="00D62AB4">
        <w:rPr>
          <w:rFonts w:ascii="Arial" w:hAnsi="Arial" w:cs="Arial"/>
          <w:sz w:val="19"/>
          <w:szCs w:val="19"/>
          <w:lang w:val="tr-TR"/>
        </w:rPr>
        <w:tab/>
      </w:r>
      <w:r w:rsidRPr="00D62AB4">
        <w:rPr>
          <w:rFonts w:ascii="Arial" w:hAnsi="Arial" w:cs="Arial"/>
          <w:b/>
          <w:sz w:val="19"/>
          <w:szCs w:val="19"/>
          <w:lang w:val="tr-TR"/>
        </w:rPr>
        <w:t>sanatlarından hangileri yaygın olarak kullanılmıştır?</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A) Yalnız I.</w:t>
      </w:r>
      <w:r w:rsidRPr="00D62AB4">
        <w:rPr>
          <w:rFonts w:ascii="Arial" w:hAnsi="Arial" w:cs="Arial"/>
          <w:sz w:val="19"/>
          <w:szCs w:val="19"/>
          <w:lang w:val="tr-TR"/>
        </w:rPr>
        <w:tab/>
      </w:r>
      <w:r w:rsidRPr="00D62AB4">
        <w:rPr>
          <w:rFonts w:ascii="Arial" w:hAnsi="Arial" w:cs="Arial"/>
          <w:sz w:val="19"/>
          <w:szCs w:val="19"/>
          <w:lang w:val="tr-TR"/>
        </w:rPr>
        <w:tab/>
        <w:t xml:space="preserve"> B) Yalnız II.</w:t>
      </w:r>
      <w:r w:rsidRPr="00D62AB4">
        <w:rPr>
          <w:rFonts w:ascii="Arial" w:hAnsi="Arial" w:cs="Arial"/>
          <w:sz w:val="19"/>
          <w:szCs w:val="19"/>
          <w:lang w:val="tr-TR"/>
        </w:rPr>
        <w:tab/>
        <w:t xml:space="preserve"> C) I ve III.</w:t>
      </w:r>
    </w:p>
    <w:p w:rsidR="00F3627F"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D) II ve IV.</w:t>
      </w:r>
      <w:r w:rsidRPr="00D62AB4">
        <w:rPr>
          <w:rFonts w:ascii="Arial" w:hAnsi="Arial" w:cs="Arial"/>
          <w:sz w:val="19"/>
          <w:szCs w:val="19"/>
          <w:lang w:val="tr-TR"/>
        </w:rPr>
        <w:tab/>
      </w:r>
      <w:r w:rsidRPr="00D62AB4">
        <w:rPr>
          <w:rFonts w:ascii="Arial" w:hAnsi="Arial" w:cs="Arial"/>
          <w:sz w:val="19"/>
          <w:szCs w:val="19"/>
          <w:lang w:val="tr-TR"/>
        </w:rPr>
        <w:tab/>
        <w:t xml:space="preserve"> E) III ve IV.</w:t>
      </w:r>
    </w:p>
    <w:p w:rsidR="007D1C04" w:rsidRPr="00D62AB4" w:rsidRDefault="007D1C04" w:rsidP="007D1C04">
      <w:pPr>
        <w:pStyle w:val="BasicParagraph"/>
        <w:tabs>
          <w:tab w:val="left" w:pos="340"/>
          <w:tab w:val="left" w:pos="624"/>
          <w:tab w:val="left" w:pos="737"/>
          <w:tab w:val="left" w:pos="850"/>
        </w:tabs>
        <w:spacing w:after="113"/>
        <w:ind w:left="340" w:hanging="340"/>
        <w:jc w:val="both"/>
        <w:rPr>
          <w:sz w:val="19"/>
          <w:szCs w:val="19"/>
        </w:rPr>
      </w:pPr>
    </w:p>
    <w:p w:rsidR="007D1C04" w:rsidRPr="00D62AB4" w:rsidRDefault="00F3627F"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b/>
          <w:bCs/>
          <w:color w:val="000000"/>
          <w:sz w:val="19"/>
          <w:szCs w:val="19"/>
          <w:lang w:eastAsia="en-US" w:bidi="ar-SA"/>
        </w:rPr>
        <w:t>2.</w:t>
      </w:r>
      <w:r w:rsidRPr="00D62AB4">
        <w:rPr>
          <w:rFonts w:eastAsiaTheme="minorHAnsi"/>
          <w:b/>
          <w:bCs/>
          <w:color w:val="000000"/>
          <w:sz w:val="19"/>
          <w:szCs w:val="19"/>
          <w:lang w:eastAsia="en-US" w:bidi="ar-SA"/>
        </w:rPr>
        <w:tab/>
      </w:r>
      <w:r w:rsidR="007D1C04" w:rsidRPr="00D62AB4">
        <w:rPr>
          <w:rFonts w:eastAsiaTheme="minorHAnsi"/>
          <w:color w:val="000000"/>
          <w:sz w:val="19"/>
          <w:szCs w:val="19"/>
          <w:lang w:eastAsia="en-US" w:bidi="ar-SA"/>
        </w:rPr>
        <w:t xml:space="preserve">Sağlıklı </w:t>
      </w:r>
      <w:r w:rsidR="004674B3" w:rsidRPr="00D62AB4">
        <w:rPr>
          <w:rFonts w:eastAsiaTheme="minorHAnsi"/>
          <w:color w:val="000000"/>
          <w:sz w:val="19"/>
          <w:szCs w:val="19"/>
          <w:lang w:eastAsia="en-US" w:bidi="ar-SA"/>
        </w:rPr>
        <w:t>bir gençlik</w:t>
      </w:r>
      <w:r w:rsidR="007D1C04" w:rsidRPr="00D62AB4">
        <w:rPr>
          <w:rFonts w:eastAsiaTheme="minorHAnsi"/>
          <w:color w:val="000000"/>
          <w:sz w:val="19"/>
          <w:szCs w:val="19"/>
          <w:lang w:eastAsia="en-US" w:bidi="ar-SA"/>
        </w:rPr>
        <w:t xml:space="preserve"> yetiştirmek, topluma faydalı bireyler kazandırmak ailenin amaçlarından bazılarıdır.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D62AB4">
        <w:rPr>
          <w:rFonts w:eastAsiaTheme="minorHAnsi"/>
          <w:color w:val="000000"/>
          <w:sz w:val="19"/>
          <w:szCs w:val="19"/>
          <w:lang w:eastAsia="en-US" w:bidi="ar-SA"/>
        </w:rPr>
        <w:tab/>
      </w:r>
      <w:r w:rsidRPr="00D62AB4">
        <w:rPr>
          <w:rFonts w:eastAsiaTheme="minorHAnsi"/>
          <w:b/>
          <w:color w:val="000000"/>
          <w:sz w:val="19"/>
          <w:szCs w:val="19"/>
          <w:lang w:eastAsia="en-US" w:bidi="ar-SA"/>
        </w:rPr>
        <w:t>Bu durum İslam’ın aşağıda verilen temel amaçlarından hangisiyle örtüşmektedir?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tab/>
        <w:t xml:space="preserve">A) Aklın korunması </w:t>
      </w:r>
      <w:r w:rsidRPr="00D62AB4">
        <w:rPr>
          <w:rFonts w:eastAsiaTheme="minorHAnsi"/>
          <w:color w:val="000000"/>
          <w:sz w:val="19"/>
          <w:szCs w:val="19"/>
          <w:lang w:eastAsia="en-US" w:bidi="ar-SA"/>
        </w:rPr>
        <w:tab/>
      </w:r>
      <w:r w:rsidRPr="00D62AB4">
        <w:rPr>
          <w:rFonts w:eastAsiaTheme="minorHAnsi"/>
          <w:color w:val="000000"/>
          <w:sz w:val="19"/>
          <w:szCs w:val="19"/>
          <w:lang w:eastAsia="en-US" w:bidi="ar-SA"/>
        </w:rPr>
        <w:tab/>
        <w:t>B) Dinin korunması</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tab/>
        <w:t xml:space="preserve">C) Malın korunması </w:t>
      </w:r>
      <w:r w:rsidRPr="00D62AB4">
        <w:rPr>
          <w:rFonts w:eastAsiaTheme="minorHAnsi"/>
          <w:color w:val="000000"/>
          <w:sz w:val="19"/>
          <w:szCs w:val="19"/>
          <w:lang w:eastAsia="en-US" w:bidi="ar-SA"/>
        </w:rPr>
        <w:tab/>
      </w:r>
      <w:r w:rsidRPr="00D62AB4">
        <w:rPr>
          <w:rFonts w:eastAsiaTheme="minorHAnsi"/>
          <w:color w:val="000000"/>
          <w:sz w:val="19"/>
          <w:szCs w:val="19"/>
          <w:lang w:eastAsia="en-US" w:bidi="ar-SA"/>
        </w:rPr>
        <w:tab/>
        <w:t>D) Canın korunması</w:t>
      </w:r>
    </w:p>
    <w:p w:rsidR="00F3627F"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tab/>
        <w:t>E) Neslin korunması</w:t>
      </w:r>
    </w:p>
    <w:p w:rsidR="00F3627F" w:rsidRPr="00D62AB4" w:rsidRDefault="00F3627F" w:rsidP="00F3627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7D1C04" w:rsidRPr="00D62AB4" w:rsidRDefault="00F3627F"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D62AB4">
        <w:rPr>
          <w:rFonts w:eastAsiaTheme="minorHAnsi"/>
          <w:b/>
          <w:bCs/>
          <w:color w:val="000000"/>
          <w:sz w:val="19"/>
          <w:szCs w:val="19"/>
          <w:lang w:eastAsia="en-US" w:bidi="ar-SA"/>
        </w:rPr>
        <w:t>3.</w:t>
      </w:r>
      <w:r w:rsidRPr="00D62AB4">
        <w:rPr>
          <w:rFonts w:eastAsiaTheme="minorHAnsi"/>
          <w:b/>
          <w:bCs/>
          <w:color w:val="000000"/>
          <w:sz w:val="19"/>
          <w:szCs w:val="19"/>
          <w:lang w:eastAsia="en-US" w:bidi="ar-SA"/>
        </w:rPr>
        <w:tab/>
      </w:r>
      <w:r w:rsidR="007D1C04" w:rsidRPr="00D62AB4">
        <w:rPr>
          <w:rFonts w:eastAsiaTheme="minorHAnsi"/>
          <w:bCs/>
          <w:color w:val="000000"/>
          <w:sz w:val="19"/>
          <w:szCs w:val="19"/>
          <w:lang w:eastAsia="en-US" w:bidi="ar-SA"/>
        </w:rPr>
        <w:t>“Yollar ve gölgelikleri, insanların oturup dinlendikleri yerleri kirletmekten sakının.”</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D62AB4">
        <w:rPr>
          <w:rFonts w:eastAsiaTheme="minorHAnsi"/>
          <w:b/>
          <w:bCs/>
          <w:color w:val="000000"/>
          <w:sz w:val="19"/>
          <w:szCs w:val="19"/>
          <w:lang w:eastAsia="en-US" w:bidi="ar-SA"/>
        </w:rPr>
        <w:tab/>
        <w:t>Bu hadisten,</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D62AB4">
        <w:rPr>
          <w:rFonts w:eastAsiaTheme="minorHAnsi"/>
          <w:b/>
          <w:bCs/>
          <w:color w:val="000000"/>
          <w:sz w:val="19"/>
          <w:szCs w:val="19"/>
          <w:lang w:eastAsia="en-US" w:bidi="ar-SA"/>
        </w:rPr>
        <w:tab/>
      </w:r>
      <w:r w:rsidRPr="00D62AB4">
        <w:rPr>
          <w:rFonts w:eastAsiaTheme="minorHAnsi"/>
          <w:bCs/>
          <w:color w:val="000000"/>
          <w:sz w:val="19"/>
          <w:szCs w:val="19"/>
          <w:lang w:eastAsia="en-US" w:bidi="ar-SA"/>
        </w:rPr>
        <w:t>I. Yolcular</w:t>
      </w:r>
      <w:r w:rsidR="004A4FBD" w:rsidRPr="00D62AB4">
        <w:rPr>
          <w:rFonts w:eastAsiaTheme="minorHAnsi"/>
          <w:bCs/>
          <w:color w:val="000000"/>
          <w:sz w:val="19"/>
          <w:szCs w:val="19"/>
          <w:lang w:eastAsia="en-US" w:bidi="ar-SA"/>
        </w:rPr>
        <w:t>akarşı misafirperver olunmalıdır.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D62AB4">
        <w:rPr>
          <w:rFonts w:eastAsiaTheme="minorHAnsi"/>
          <w:bCs/>
          <w:color w:val="000000"/>
          <w:sz w:val="19"/>
          <w:szCs w:val="19"/>
          <w:lang w:eastAsia="en-US" w:bidi="ar-SA"/>
        </w:rPr>
        <w:tab/>
        <w:t>II. Kullanılan yerler temiz bırakılmalıdır.</w:t>
      </w:r>
    </w:p>
    <w:p w:rsidR="007D1C04" w:rsidRPr="00D62AB4" w:rsidRDefault="007D1C04" w:rsidP="007D1C04">
      <w:pPr>
        <w:widowControl/>
        <w:tabs>
          <w:tab w:val="left" w:pos="340"/>
          <w:tab w:val="left" w:pos="624"/>
          <w:tab w:val="left" w:pos="737"/>
          <w:tab w:val="left" w:pos="850"/>
        </w:tabs>
        <w:adjustRightInd w:val="0"/>
        <w:spacing w:after="113" w:line="288" w:lineRule="auto"/>
        <w:jc w:val="both"/>
        <w:textAlignment w:val="center"/>
        <w:rPr>
          <w:rFonts w:eastAsiaTheme="minorHAnsi"/>
          <w:bCs/>
          <w:color w:val="000000"/>
          <w:sz w:val="19"/>
          <w:szCs w:val="19"/>
          <w:lang w:eastAsia="en-US" w:bidi="ar-SA"/>
        </w:rPr>
      </w:pPr>
      <w:r w:rsidRPr="00D62AB4">
        <w:rPr>
          <w:rFonts w:eastAsiaTheme="minorHAnsi"/>
          <w:bCs/>
          <w:color w:val="000000"/>
          <w:sz w:val="19"/>
          <w:szCs w:val="19"/>
          <w:lang w:eastAsia="en-US" w:bidi="ar-SA"/>
        </w:rPr>
        <w:tab/>
        <w:t xml:space="preserve">III. </w:t>
      </w:r>
      <w:r w:rsidR="004674B3" w:rsidRPr="00D62AB4">
        <w:rPr>
          <w:rFonts w:eastAsiaTheme="minorHAnsi"/>
          <w:bCs/>
          <w:color w:val="000000"/>
          <w:sz w:val="19"/>
          <w:szCs w:val="19"/>
          <w:lang w:eastAsia="en-US" w:bidi="ar-SA"/>
        </w:rPr>
        <w:t xml:space="preserve">Uzun yolculuklarda mola verilmesi gerekir. </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D62AB4">
        <w:rPr>
          <w:rFonts w:eastAsiaTheme="minorHAnsi"/>
          <w:b/>
          <w:bCs/>
          <w:color w:val="000000"/>
          <w:sz w:val="19"/>
          <w:szCs w:val="19"/>
          <w:lang w:eastAsia="en-US" w:bidi="ar-SA"/>
        </w:rPr>
        <w:tab/>
        <w:t>sonuçlarının hangilerine ulaşılabilir?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D62AB4">
        <w:rPr>
          <w:rFonts w:eastAsiaTheme="minorHAnsi"/>
          <w:b/>
          <w:bCs/>
          <w:color w:val="000000"/>
          <w:sz w:val="19"/>
          <w:szCs w:val="19"/>
          <w:lang w:eastAsia="en-US" w:bidi="ar-SA"/>
        </w:rPr>
        <w:tab/>
      </w:r>
      <w:r w:rsidRPr="00D62AB4">
        <w:rPr>
          <w:rFonts w:eastAsiaTheme="minorHAnsi"/>
          <w:bCs/>
          <w:color w:val="000000"/>
          <w:sz w:val="19"/>
          <w:szCs w:val="19"/>
          <w:lang w:eastAsia="en-US" w:bidi="ar-SA"/>
        </w:rPr>
        <w:t xml:space="preserve">A) Yalnız I. </w:t>
      </w:r>
      <w:r w:rsidRPr="00D62AB4">
        <w:rPr>
          <w:rFonts w:eastAsiaTheme="minorHAnsi"/>
          <w:bCs/>
          <w:color w:val="000000"/>
          <w:sz w:val="19"/>
          <w:szCs w:val="19"/>
          <w:lang w:eastAsia="en-US" w:bidi="ar-SA"/>
        </w:rPr>
        <w:tab/>
      </w:r>
      <w:r w:rsidRPr="00D62AB4">
        <w:rPr>
          <w:rFonts w:eastAsiaTheme="minorHAnsi"/>
          <w:bCs/>
          <w:color w:val="000000"/>
          <w:sz w:val="19"/>
          <w:szCs w:val="19"/>
          <w:lang w:eastAsia="en-US" w:bidi="ar-SA"/>
        </w:rPr>
        <w:tab/>
        <w:t xml:space="preserve">B) Yalnız II. </w:t>
      </w:r>
      <w:r w:rsidRPr="00D62AB4">
        <w:rPr>
          <w:rFonts w:eastAsiaTheme="minorHAnsi"/>
          <w:bCs/>
          <w:color w:val="000000"/>
          <w:sz w:val="19"/>
          <w:szCs w:val="19"/>
          <w:lang w:eastAsia="en-US" w:bidi="ar-SA"/>
        </w:rPr>
        <w:tab/>
        <w:t>C) I ve III.</w:t>
      </w:r>
    </w:p>
    <w:p w:rsidR="00F3627F"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bCs/>
          <w:color w:val="000000"/>
          <w:sz w:val="19"/>
          <w:szCs w:val="19"/>
          <w:lang w:eastAsia="en-US" w:bidi="ar-SA"/>
        </w:rPr>
        <w:tab/>
        <w:t xml:space="preserve">D) II ve III. </w:t>
      </w:r>
      <w:r w:rsidRPr="00D62AB4">
        <w:rPr>
          <w:rFonts w:eastAsiaTheme="minorHAnsi"/>
          <w:bCs/>
          <w:color w:val="000000"/>
          <w:sz w:val="19"/>
          <w:szCs w:val="19"/>
          <w:lang w:eastAsia="en-US" w:bidi="ar-SA"/>
        </w:rPr>
        <w:tab/>
      </w:r>
      <w:r w:rsidRPr="00D62AB4">
        <w:rPr>
          <w:rFonts w:eastAsiaTheme="minorHAnsi"/>
          <w:bCs/>
          <w:color w:val="000000"/>
          <w:sz w:val="19"/>
          <w:szCs w:val="19"/>
          <w:lang w:eastAsia="en-US" w:bidi="ar-SA"/>
        </w:rPr>
        <w:tab/>
        <w:t>E) I, II ve III.</w:t>
      </w:r>
    </w:p>
    <w:p w:rsidR="00F3627F" w:rsidRPr="00D62AB4" w:rsidRDefault="00F3627F" w:rsidP="00F3627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7D1C04" w:rsidRPr="00D62AB4" w:rsidRDefault="00F3627F"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b/>
          <w:bCs/>
          <w:color w:val="000000"/>
          <w:sz w:val="19"/>
          <w:szCs w:val="19"/>
          <w:lang w:eastAsia="en-US" w:bidi="ar-SA"/>
        </w:rPr>
        <w:t>4.</w:t>
      </w:r>
      <w:r w:rsidRPr="00D62AB4">
        <w:rPr>
          <w:rFonts w:eastAsiaTheme="minorHAnsi"/>
          <w:color w:val="000000"/>
          <w:sz w:val="19"/>
          <w:szCs w:val="19"/>
          <w:lang w:eastAsia="en-US" w:bidi="ar-SA"/>
        </w:rPr>
        <w:tab/>
      </w:r>
      <w:r w:rsidR="007D1C04" w:rsidRPr="00D62AB4">
        <w:rPr>
          <w:rFonts w:eastAsiaTheme="minorHAnsi"/>
          <w:color w:val="000000"/>
          <w:sz w:val="19"/>
          <w:szCs w:val="19"/>
          <w:lang w:eastAsia="en-US" w:bidi="ar-SA"/>
        </w:rPr>
        <w:t>Günümüzde sosyal hayat sürekli değişmekte, gelişmekte ve yenilenmektedir. Bu değişim, bugünün dünyasında eskisine göre baş döndürücü bir hıza ulaşmıştır. İstekler, ihtiyaçlar değişmekte, bazı değerler kaybolmakta, yenileri ortaya çıkmaktadır.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D62AB4">
        <w:rPr>
          <w:rFonts w:eastAsiaTheme="minorHAnsi"/>
          <w:color w:val="000000"/>
          <w:sz w:val="19"/>
          <w:szCs w:val="19"/>
          <w:lang w:eastAsia="en-US" w:bidi="ar-SA"/>
        </w:rPr>
        <w:tab/>
      </w:r>
      <w:r w:rsidRPr="00D62AB4">
        <w:rPr>
          <w:rFonts w:eastAsiaTheme="minorHAnsi"/>
          <w:b/>
          <w:color w:val="000000"/>
          <w:sz w:val="19"/>
          <w:szCs w:val="19"/>
          <w:lang w:eastAsia="en-US" w:bidi="ar-SA"/>
        </w:rPr>
        <w:t>Buna göre değişimle ilgili,</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tab/>
        <w:t>I. Toplumların değer anlayışı sabittir.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tab/>
        <w:t>II. Eskisine oranla değişim daha hızlıdır.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tab/>
        <w:t>III. Toplum az ya da çok sürekli değişmektedir.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D62AB4">
        <w:rPr>
          <w:rFonts w:eastAsiaTheme="minorHAnsi"/>
          <w:color w:val="000000"/>
          <w:sz w:val="19"/>
          <w:szCs w:val="19"/>
          <w:lang w:eastAsia="en-US" w:bidi="ar-SA"/>
        </w:rPr>
        <w:tab/>
      </w:r>
      <w:r w:rsidRPr="00D62AB4">
        <w:rPr>
          <w:rFonts w:eastAsiaTheme="minorHAnsi"/>
          <w:b/>
          <w:color w:val="000000"/>
          <w:sz w:val="19"/>
          <w:szCs w:val="19"/>
          <w:lang w:eastAsia="en-US" w:bidi="ar-SA"/>
        </w:rPr>
        <w:t xml:space="preserve">yargılarından hangilerine </w:t>
      </w:r>
      <w:r w:rsidRPr="00D62AB4">
        <w:rPr>
          <w:rFonts w:eastAsiaTheme="minorHAnsi"/>
          <w:b/>
          <w:color w:val="000000"/>
          <w:sz w:val="19"/>
          <w:szCs w:val="19"/>
          <w:u w:val="single"/>
          <w:lang w:eastAsia="en-US" w:bidi="ar-SA"/>
        </w:rPr>
        <w:t>varılamaz</w:t>
      </w:r>
      <w:r w:rsidRPr="00D62AB4">
        <w:rPr>
          <w:rFonts w:eastAsiaTheme="minorHAnsi"/>
          <w:b/>
          <w:color w:val="000000"/>
          <w:sz w:val="19"/>
          <w:szCs w:val="19"/>
          <w:lang w:eastAsia="en-US" w:bidi="ar-SA"/>
        </w:rPr>
        <w:t>?</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tab/>
        <w:t xml:space="preserve">A) Yalnız I. </w:t>
      </w:r>
      <w:r w:rsidRPr="00D62AB4">
        <w:rPr>
          <w:rFonts w:eastAsiaTheme="minorHAnsi"/>
          <w:color w:val="000000"/>
          <w:sz w:val="19"/>
          <w:szCs w:val="19"/>
          <w:lang w:eastAsia="en-US" w:bidi="ar-SA"/>
        </w:rPr>
        <w:tab/>
      </w:r>
      <w:r w:rsidRPr="00D62AB4">
        <w:rPr>
          <w:rFonts w:eastAsiaTheme="minorHAnsi"/>
          <w:color w:val="000000"/>
          <w:sz w:val="19"/>
          <w:szCs w:val="19"/>
          <w:lang w:eastAsia="en-US" w:bidi="ar-SA"/>
        </w:rPr>
        <w:tab/>
        <w:t xml:space="preserve">B) Yalnız III. </w:t>
      </w:r>
      <w:r w:rsidRPr="00D62AB4">
        <w:rPr>
          <w:rFonts w:eastAsiaTheme="minorHAnsi"/>
          <w:color w:val="000000"/>
          <w:sz w:val="19"/>
          <w:szCs w:val="19"/>
          <w:lang w:eastAsia="en-US" w:bidi="ar-SA"/>
        </w:rPr>
        <w:tab/>
        <w:t>C) I ve II.</w:t>
      </w:r>
    </w:p>
    <w:p w:rsidR="00F3627F"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tab/>
        <w:t xml:space="preserve">D) II ve III. </w:t>
      </w:r>
      <w:r w:rsidRPr="00D62AB4">
        <w:rPr>
          <w:rFonts w:eastAsiaTheme="minorHAnsi"/>
          <w:color w:val="000000"/>
          <w:sz w:val="19"/>
          <w:szCs w:val="19"/>
          <w:lang w:eastAsia="en-US" w:bidi="ar-SA"/>
        </w:rPr>
        <w:tab/>
      </w:r>
      <w:r w:rsidRPr="00D62AB4">
        <w:rPr>
          <w:rFonts w:eastAsiaTheme="minorHAnsi"/>
          <w:color w:val="000000"/>
          <w:sz w:val="19"/>
          <w:szCs w:val="19"/>
          <w:lang w:eastAsia="en-US" w:bidi="ar-SA"/>
        </w:rPr>
        <w:tab/>
        <w:t>E) I, II ve III.</w:t>
      </w:r>
    </w:p>
    <w:p w:rsidR="00F3627F" w:rsidRPr="00D62AB4" w:rsidRDefault="00F3627F" w:rsidP="00F3627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p>
    <w:p w:rsidR="007D1C04" w:rsidRPr="00D62AB4" w:rsidRDefault="00F3627F"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b/>
          <w:bCs/>
          <w:color w:val="000000"/>
          <w:sz w:val="19"/>
          <w:szCs w:val="19"/>
          <w:lang w:eastAsia="en-US" w:bidi="ar-SA"/>
        </w:rPr>
        <w:t>5.</w:t>
      </w:r>
      <w:r w:rsidRPr="00D62AB4">
        <w:rPr>
          <w:rFonts w:eastAsiaTheme="minorHAnsi"/>
          <w:b/>
          <w:bCs/>
          <w:color w:val="000000"/>
          <w:sz w:val="19"/>
          <w:szCs w:val="19"/>
          <w:lang w:eastAsia="en-US" w:bidi="ar-SA"/>
        </w:rPr>
        <w:tab/>
      </w:r>
      <w:r w:rsidR="007D1C04" w:rsidRPr="00D62AB4">
        <w:rPr>
          <w:rFonts w:eastAsiaTheme="minorHAnsi"/>
          <w:bCs/>
          <w:color w:val="000000"/>
          <w:sz w:val="19"/>
          <w:szCs w:val="19"/>
          <w:lang w:eastAsia="en-US" w:bidi="ar-SA"/>
        </w:rPr>
        <w:t>İ</w:t>
      </w:r>
      <w:r w:rsidR="007D1C04" w:rsidRPr="00D62AB4">
        <w:rPr>
          <w:rFonts w:eastAsiaTheme="minorHAnsi"/>
          <w:color w:val="000000"/>
          <w:sz w:val="19"/>
          <w:szCs w:val="19"/>
          <w:lang w:eastAsia="en-US" w:bidi="ar-SA"/>
        </w:rPr>
        <w:t>nsanın zaman zaman ilahî sınırları aşarak günaha düşme tehlikesi vardır. Ancak aslolan, ilahî buyruklara aykırı davranışların ısrarla sürdürülmemesidir.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z w:val="19"/>
          <w:szCs w:val="19"/>
          <w:lang w:eastAsia="en-US" w:bidi="ar-SA"/>
        </w:rPr>
      </w:pPr>
      <w:r w:rsidRPr="00D62AB4">
        <w:rPr>
          <w:rFonts w:eastAsiaTheme="minorHAnsi"/>
          <w:color w:val="000000"/>
          <w:sz w:val="19"/>
          <w:szCs w:val="19"/>
          <w:lang w:eastAsia="en-US" w:bidi="ar-SA"/>
        </w:rPr>
        <w:tab/>
        <w:t>M</w:t>
      </w:r>
      <w:r w:rsidRPr="00D62AB4">
        <w:rPr>
          <w:rFonts w:eastAsiaTheme="minorHAnsi"/>
          <w:b/>
          <w:color w:val="000000"/>
          <w:sz w:val="19"/>
          <w:szCs w:val="19"/>
          <w:lang w:eastAsia="en-US" w:bidi="ar-SA"/>
        </w:rPr>
        <w:t>etinde aşağıdakilerden hangisi vurgulanmaktadır?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z w:val="19"/>
          <w:szCs w:val="19"/>
          <w:lang w:eastAsia="en-US" w:bidi="ar-SA"/>
        </w:rPr>
      </w:pPr>
      <w:r w:rsidRPr="00D62AB4">
        <w:rPr>
          <w:rFonts w:eastAsiaTheme="minorHAnsi"/>
          <w:color w:val="000000"/>
          <w:sz w:val="19"/>
          <w:szCs w:val="19"/>
          <w:lang w:eastAsia="en-US" w:bidi="ar-SA"/>
        </w:rPr>
        <w:lastRenderedPageBreak/>
        <w:tab/>
        <w:t>A) Dua</w:t>
      </w:r>
      <w:r w:rsidRPr="00D62AB4">
        <w:rPr>
          <w:rFonts w:eastAsiaTheme="minorHAnsi"/>
          <w:color w:val="000000"/>
          <w:sz w:val="19"/>
          <w:szCs w:val="19"/>
          <w:lang w:eastAsia="en-US" w:bidi="ar-SA"/>
        </w:rPr>
        <w:tab/>
      </w:r>
      <w:r w:rsidRPr="00D62AB4">
        <w:rPr>
          <w:rFonts w:eastAsiaTheme="minorHAnsi"/>
          <w:color w:val="000000"/>
          <w:sz w:val="19"/>
          <w:szCs w:val="19"/>
          <w:lang w:eastAsia="en-US" w:bidi="ar-SA"/>
        </w:rPr>
        <w:tab/>
        <w:t>B) İman</w:t>
      </w:r>
      <w:r w:rsidRPr="00D62AB4">
        <w:rPr>
          <w:rFonts w:eastAsiaTheme="minorHAnsi"/>
          <w:color w:val="000000"/>
          <w:sz w:val="19"/>
          <w:szCs w:val="19"/>
          <w:lang w:eastAsia="en-US" w:bidi="ar-SA"/>
        </w:rPr>
        <w:tab/>
      </w:r>
      <w:r w:rsidRPr="00D62AB4">
        <w:rPr>
          <w:rFonts w:eastAsiaTheme="minorHAnsi"/>
          <w:color w:val="000000"/>
          <w:sz w:val="19"/>
          <w:szCs w:val="19"/>
          <w:lang w:eastAsia="en-US" w:bidi="ar-SA"/>
        </w:rPr>
        <w:tab/>
        <w:t>C) Tövbe</w:t>
      </w:r>
    </w:p>
    <w:p w:rsidR="00F3627F"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sz w:val="19"/>
          <w:szCs w:val="19"/>
        </w:rPr>
      </w:pPr>
      <w:r w:rsidRPr="00D62AB4">
        <w:rPr>
          <w:rFonts w:eastAsiaTheme="minorHAnsi"/>
          <w:color w:val="000000"/>
          <w:sz w:val="19"/>
          <w:szCs w:val="19"/>
          <w:lang w:eastAsia="en-US" w:bidi="ar-SA"/>
        </w:rPr>
        <w:tab/>
        <w:t>D) Kader</w:t>
      </w:r>
      <w:r w:rsidRPr="00D62AB4">
        <w:rPr>
          <w:rFonts w:eastAsiaTheme="minorHAnsi"/>
          <w:color w:val="000000"/>
          <w:sz w:val="19"/>
          <w:szCs w:val="19"/>
          <w:lang w:eastAsia="en-US" w:bidi="ar-SA"/>
        </w:rPr>
        <w:tab/>
      </w:r>
      <w:r w:rsidRPr="00D62AB4">
        <w:rPr>
          <w:rFonts w:eastAsiaTheme="minorHAnsi"/>
          <w:color w:val="000000"/>
          <w:sz w:val="19"/>
          <w:szCs w:val="19"/>
          <w:lang w:eastAsia="en-US" w:bidi="ar-SA"/>
        </w:rPr>
        <w:tab/>
        <w:t>E) İbadet</w:t>
      </w:r>
    </w:p>
    <w:p w:rsidR="007D1C04" w:rsidRPr="00D62AB4" w:rsidRDefault="00F3627F"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b/>
          <w:sz w:val="19"/>
          <w:szCs w:val="19"/>
          <w:lang w:val="tr-TR"/>
        </w:rPr>
        <w:t>6</w:t>
      </w:r>
      <w:r w:rsidR="00340A55" w:rsidRPr="00D62AB4">
        <w:rPr>
          <w:rFonts w:ascii="Arial" w:hAnsi="Arial" w:cs="Arial"/>
          <w:b/>
          <w:sz w:val="19"/>
          <w:szCs w:val="19"/>
          <w:lang w:val="tr-TR"/>
        </w:rPr>
        <w:t>.</w:t>
      </w:r>
      <w:r w:rsidR="00340A55" w:rsidRPr="00D62AB4">
        <w:rPr>
          <w:rFonts w:ascii="Arial" w:hAnsi="Arial" w:cs="Arial"/>
          <w:sz w:val="19"/>
          <w:szCs w:val="19"/>
          <w:lang w:val="tr-TR"/>
        </w:rPr>
        <w:tab/>
      </w:r>
      <w:r w:rsidR="007D1C04" w:rsidRPr="00D62AB4">
        <w:rPr>
          <w:rFonts w:ascii="Arial" w:hAnsi="Arial" w:cs="Arial"/>
          <w:sz w:val="19"/>
          <w:szCs w:val="19"/>
          <w:lang w:val="tr-TR"/>
        </w:rPr>
        <w:t>“Kendilerine apaçık deliller geldikten sonra parçalanıp ayrılığa düşenler gibi olmayın. İşte bunlar için büyük bir azap vardır.” (Âl-i İmrân suresi, 105. ayet.)</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b/>
          <w:sz w:val="19"/>
          <w:szCs w:val="19"/>
          <w:lang w:val="tr-TR"/>
        </w:rPr>
      </w:pPr>
      <w:r w:rsidRPr="00D62AB4">
        <w:rPr>
          <w:rFonts w:ascii="Arial" w:hAnsi="Arial" w:cs="Arial"/>
          <w:sz w:val="19"/>
          <w:szCs w:val="19"/>
          <w:lang w:val="tr-TR"/>
        </w:rPr>
        <w:tab/>
      </w:r>
      <w:r w:rsidRPr="00D62AB4">
        <w:rPr>
          <w:rFonts w:ascii="Arial" w:hAnsi="Arial" w:cs="Arial"/>
          <w:b/>
          <w:sz w:val="19"/>
          <w:szCs w:val="19"/>
          <w:lang w:val="tr-TR"/>
        </w:rPr>
        <w:t xml:space="preserve">Aşağıdaki atasözlerinden hangisi ayetle </w:t>
      </w:r>
      <w:r w:rsidRPr="00D62AB4">
        <w:rPr>
          <w:rFonts w:ascii="Arial" w:hAnsi="Arial" w:cs="Arial"/>
          <w:b/>
          <w:sz w:val="19"/>
          <w:szCs w:val="19"/>
          <w:u w:val="single"/>
          <w:lang w:val="tr-TR"/>
        </w:rPr>
        <w:t>örtüşmez</w:t>
      </w:r>
      <w:r w:rsidRPr="00D62AB4">
        <w:rPr>
          <w:rFonts w:ascii="Arial" w:hAnsi="Arial" w:cs="Arial"/>
          <w:b/>
          <w:sz w:val="19"/>
          <w:szCs w:val="19"/>
          <w:lang w:val="tr-TR"/>
        </w:rPr>
        <w:t>?</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A) Nerede birlik, orada dirlik</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B) Yalnız taş duvar olmaz.</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C) Bir elin nesi var, iki elin sesi var.</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D) Eski dost düşman olmaz.</w:t>
      </w:r>
    </w:p>
    <w:p w:rsidR="00F3627F"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sz w:val="19"/>
          <w:szCs w:val="19"/>
          <w:lang w:val="tr-TR"/>
        </w:rPr>
      </w:pPr>
      <w:r w:rsidRPr="00D62AB4">
        <w:rPr>
          <w:rFonts w:ascii="Arial" w:hAnsi="Arial" w:cs="Arial"/>
          <w:sz w:val="19"/>
          <w:szCs w:val="19"/>
          <w:lang w:val="tr-TR"/>
        </w:rPr>
        <w:tab/>
        <w:t>E) El el ile, değirmen yel ile</w:t>
      </w:r>
    </w:p>
    <w:p w:rsidR="007D1C04" w:rsidRPr="00D62AB4" w:rsidRDefault="007D1C04" w:rsidP="007D1C04">
      <w:pPr>
        <w:pStyle w:val="BasicParagraph"/>
        <w:tabs>
          <w:tab w:val="left" w:pos="340"/>
          <w:tab w:val="left" w:pos="624"/>
          <w:tab w:val="left" w:pos="737"/>
          <w:tab w:val="left" w:pos="850"/>
        </w:tabs>
        <w:spacing w:after="113"/>
        <w:ind w:left="340" w:hanging="340"/>
        <w:jc w:val="both"/>
        <w:rPr>
          <w:sz w:val="19"/>
          <w:szCs w:val="19"/>
        </w:rPr>
      </w:pPr>
    </w:p>
    <w:p w:rsidR="007D1C04" w:rsidRPr="00D62AB4" w:rsidRDefault="00F3627F"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D62AB4">
        <w:rPr>
          <w:rFonts w:eastAsiaTheme="minorHAnsi"/>
          <w:b/>
          <w:bCs/>
          <w:color w:val="000000"/>
          <w:sz w:val="19"/>
          <w:szCs w:val="19"/>
          <w:lang w:eastAsia="en-US" w:bidi="ar-SA"/>
        </w:rPr>
        <w:t>7.</w:t>
      </w:r>
      <w:r w:rsidRPr="00D62AB4">
        <w:rPr>
          <w:rFonts w:eastAsiaTheme="minorHAnsi"/>
          <w:b/>
          <w:bCs/>
          <w:color w:val="000000"/>
          <w:sz w:val="19"/>
          <w:szCs w:val="19"/>
          <w:lang w:eastAsia="en-US" w:bidi="ar-SA"/>
        </w:rPr>
        <w:tab/>
      </w:r>
      <w:r w:rsidR="007D1C04" w:rsidRPr="00D62AB4">
        <w:rPr>
          <w:rFonts w:eastAsiaTheme="minorHAnsi"/>
          <w:bCs/>
          <w:color w:val="000000"/>
          <w:sz w:val="19"/>
          <w:szCs w:val="19"/>
          <w:lang w:eastAsia="en-US" w:bidi="ar-SA"/>
        </w:rPr>
        <w:t xml:space="preserve">“Allah, kendisinden başka ilah olmayandır. </w:t>
      </w:r>
      <w:r w:rsidR="007D1C04" w:rsidRPr="00D62AB4">
        <w:rPr>
          <w:rFonts w:eastAsiaTheme="minorHAnsi"/>
          <w:bCs/>
          <w:color w:val="000000"/>
          <w:sz w:val="19"/>
          <w:szCs w:val="19"/>
          <w:u w:val="single"/>
          <w:lang w:eastAsia="en-US" w:bidi="ar-SA"/>
        </w:rPr>
        <w:t>En güzel isimler</w:t>
      </w:r>
      <w:r w:rsidR="007D1C04" w:rsidRPr="00D62AB4">
        <w:rPr>
          <w:rFonts w:eastAsiaTheme="minorHAnsi"/>
          <w:bCs/>
          <w:color w:val="000000"/>
          <w:sz w:val="19"/>
          <w:szCs w:val="19"/>
          <w:lang w:eastAsia="en-US" w:bidi="ar-SA"/>
        </w:rPr>
        <w:t xml:space="preserve"> O’na mahsustur.” (Tâhâ, 8. ayet.)</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z w:val="19"/>
          <w:szCs w:val="19"/>
          <w:lang w:eastAsia="en-US" w:bidi="ar-SA"/>
        </w:rPr>
      </w:pPr>
      <w:r w:rsidRPr="00D62AB4">
        <w:rPr>
          <w:rFonts w:eastAsiaTheme="minorHAnsi"/>
          <w:b/>
          <w:bCs/>
          <w:color w:val="000000"/>
          <w:sz w:val="19"/>
          <w:szCs w:val="19"/>
          <w:lang w:eastAsia="en-US" w:bidi="ar-SA"/>
        </w:rPr>
        <w:tab/>
        <w:t xml:space="preserve"> Bu ayette altı çizili ifade için kullanılan kavram aşağıdakilerden hangisidir?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D62AB4">
        <w:rPr>
          <w:rFonts w:eastAsiaTheme="minorHAnsi"/>
          <w:b/>
          <w:bCs/>
          <w:color w:val="000000"/>
          <w:sz w:val="19"/>
          <w:szCs w:val="19"/>
          <w:lang w:eastAsia="en-US" w:bidi="ar-SA"/>
        </w:rPr>
        <w:tab/>
      </w:r>
      <w:r w:rsidRPr="00D62AB4">
        <w:rPr>
          <w:rFonts w:eastAsiaTheme="minorHAnsi"/>
          <w:bCs/>
          <w:color w:val="000000"/>
          <w:sz w:val="19"/>
          <w:szCs w:val="19"/>
          <w:lang w:eastAsia="en-US" w:bidi="ar-SA"/>
        </w:rPr>
        <w:t>A) Esmâ-i Hüsnâ</w:t>
      </w:r>
      <w:r w:rsidRPr="00D62AB4">
        <w:rPr>
          <w:rFonts w:eastAsiaTheme="minorHAnsi"/>
          <w:bCs/>
          <w:color w:val="000000"/>
          <w:sz w:val="19"/>
          <w:szCs w:val="19"/>
          <w:lang w:eastAsia="en-US" w:bidi="ar-SA"/>
        </w:rPr>
        <w:tab/>
        <w:t>B) Hüsn-i Hat</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D62AB4">
        <w:rPr>
          <w:rFonts w:eastAsiaTheme="minorHAnsi"/>
          <w:bCs/>
          <w:color w:val="000000"/>
          <w:sz w:val="19"/>
          <w:szCs w:val="19"/>
          <w:lang w:eastAsia="en-US" w:bidi="ar-SA"/>
        </w:rPr>
        <w:tab/>
        <w:t>C) Sünnetullah</w:t>
      </w:r>
      <w:r w:rsidRPr="00D62AB4">
        <w:rPr>
          <w:rFonts w:eastAsiaTheme="minorHAnsi"/>
          <w:bCs/>
          <w:color w:val="000000"/>
          <w:sz w:val="19"/>
          <w:szCs w:val="19"/>
          <w:lang w:eastAsia="en-US" w:bidi="ar-SA"/>
        </w:rPr>
        <w:tab/>
        <w:t>D) Hüsn-i Zan</w:t>
      </w:r>
    </w:p>
    <w:p w:rsidR="00F3627F"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r w:rsidRPr="00D62AB4">
        <w:rPr>
          <w:rFonts w:eastAsiaTheme="minorHAnsi"/>
          <w:bCs/>
          <w:color w:val="000000"/>
          <w:sz w:val="19"/>
          <w:szCs w:val="19"/>
          <w:lang w:eastAsia="en-US" w:bidi="ar-SA"/>
        </w:rPr>
        <w:tab/>
        <w:t>E) Marifetullah</w:t>
      </w:r>
    </w:p>
    <w:p w:rsidR="00866C91"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z w:val="19"/>
          <w:szCs w:val="19"/>
          <w:lang w:eastAsia="en-US" w:bidi="ar-SA"/>
        </w:rPr>
      </w:pPr>
    </w:p>
    <w:p w:rsidR="007D1C04"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D62AB4">
        <w:rPr>
          <w:rFonts w:eastAsiaTheme="minorHAnsi"/>
          <w:bCs/>
          <w:color w:val="000000"/>
          <w:sz w:val="19"/>
          <w:szCs w:val="19"/>
          <w:lang w:eastAsia="en-US" w:bidi="ar-SA"/>
        </w:rPr>
        <w:t>8.</w:t>
      </w:r>
      <w:r w:rsidRPr="00D62AB4">
        <w:rPr>
          <w:rFonts w:eastAsiaTheme="minorHAnsi"/>
          <w:bCs/>
          <w:color w:val="000000"/>
          <w:sz w:val="19"/>
          <w:szCs w:val="19"/>
          <w:lang w:eastAsia="en-US" w:bidi="ar-SA"/>
        </w:rPr>
        <w:tab/>
      </w:r>
      <w:r w:rsidR="007D1C04" w:rsidRPr="00D62AB4">
        <w:rPr>
          <w:rFonts w:eastAsiaTheme="minorHAnsi"/>
          <w:color w:val="000000"/>
          <w:spacing w:val="-5"/>
          <w:sz w:val="19"/>
          <w:szCs w:val="19"/>
          <w:lang w:eastAsia="en-US" w:bidi="ar-SA"/>
        </w:rPr>
        <w:t>Gelin tanış olalım</w:t>
      </w:r>
      <w:r w:rsidRPr="00D62AB4">
        <w:rPr>
          <w:rFonts w:eastAsiaTheme="minorHAnsi"/>
          <w:color w:val="000000"/>
          <w:spacing w:val="-5"/>
          <w:sz w:val="19"/>
          <w:szCs w:val="19"/>
          <w:lang w:eastAsia="en-US" w:bidi="ar-SA"/>
        </w:rPr>
        <w:tab/>
      </w:r>
      <w:r w:rsidR="007D1C04" w:rsidRPr="00D62AB4">
        <w:rPr>
          <w:rFonts w:eastAsiaTheme="minorHAnsi"/>
          <w:color w:val="000000"/>
          <w:spacing w:val="-5"/>
          <w:sz w:val="19"/>
          <w:szCs w:val="19"/>
          <w:lang w:eastAsia="en-US" w:bidi="ar-SA"/>
        </w:rPr>
        <w:t>İşi kolay kılalım</w:t>
      </w:r>
    </w:p>
    <w:p w:rsidR="007D1C04"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D62AB4">
        <w:rPr>
          <w:rFonts w:eastAsiaTheme="minorHAnsi"/>
          <w:color w:val="000000"/>
          <w:spacing w:val="-5"/>
          <w:sz w:val="19"/>
          <w:szCs w:val="19"/>
          <w:lang w:eastAsia="en-US" w:bidi="ar-SA"/>
        </w:rPr>
        <w:tab/>
      </w:r>
      <w:r w:rsidR="007D1C04" w:rsidRPr="00D62AB4">
        <w:rPr>
          <w:rFonts w:eastAsiaTheme="minorHAnsi"/>
          <w:color w:val="000000"/>
          <w:spacing w:val="-5"/>
          <w:sz w:val="19"/>
          <w:szCs w:val="19"/>
          <w:lang w:eastAsia="en-US" w:bidi="ar-SA"/>
        </w:rPr>
        <w:t>Sevelim sevilelim</w:t>
      </w:r>
      <w:r w:rsidRPr="00D62AB4">
        <w:rPr>
          <w:rFonts w:eastAsiaTheme="minorHAnsi"/>
          <w:color w:val="000000"/>
          <w:spacing w:val="-5"/>
          <w:sz w:val="19"/>
          <w:szCs w:val="19"/>
          <w:lang w:eastAsia="en-US" w:bidi="ar-SA"/>
        </w:rPr>
        <w:tab/>
      </w:r>
      <w:r w:rsidR="007D1C04" w:rsidRPr="00D62AB4">
        <w:rPr>
          <w:rFonts w:eastAsiaTheme="minorHAnsi"/>
          <w:color w:val="000000"/>
          <w:spacing w:val="-5"/>
          <w:sz w:val="19"/>
          <w:szCs w:val="19"/>
          <w:lang w:eastAsia="en-US" w:bidi="ar-SA"/>
        </w:rPr>
        <w:t>Dünya kimseye kalmaz</w:t>
      </w:r>
    </w:p>
    <w:p w:rsidR="007D1C04"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color w:val="000000"/>
          <w:spacing w:val="-5"/>
          <w:sz w:val="19"/>
          <w:szCs w:val="19"/>
          <w:lang w:eastAsia="en-US" w:bidi="ar-SA"/>
        </w:rPr>
      </w:pPr>
      <w:r w:rsidRPr="00D62AB4">
        <w:rPr>
          <w:rFonts w:eastAsiaTheme="minorHAnsi"/>
          <w:b/>
          <w:color w:val="000000"/>
          <w:spacing w:val="-5"/>
          <w:sz w:val="19"/>
          <w:szCs w:val="19"/>
          <w:lang w:eastAsia="en-US" w:bidi="ar-SA"/>
        </w:rPr>
        <w:tab/>
      </w:r>
      <w:r w:rsidR="007D1C04" w:rsidRPr="00D62AB4">
        <w:rPr>
          <w:rFonts w:eastAsiaTheme="minorHAnsi"/>
          <w:b/>
          <w:color w:val="000000"/>
          <w:spacing w:val="-5"/>
          <w:sz w:val="19"/>
          <w:szCs w:val="19"/>
          <w:lang w:eastAsia="en-US" w:bidi="ar-SA"/>
        </w:rPr>
        <w:t xml:space="preserve">Bu dizelere göre insan ilişkilerinde aşağıdaki tutumlardan hangisi olumlu </w:t>
      </w:r>
      <w:r w:rsidR="007D1C04" w:rsidRPr="00D62AB4">
        <w:rPr>
          <w:rFonts w:eastAsiaTheme="minorHAnsi"/>
          <w:b/>
          <w:color w:val="000000"/>
          <w:spacing w:val="-5"/>
          <w:sz w:val="19"/>
          <w:szCs w:val="19"/>
          <w:u w:val="single"/>
          <w:lang w:eastAsia="en-US" w:bidi="ar-SA"/>
        </w:rPr>
        <w:t>karşılanamaz</w:t>
      </w:r>
      <w:r w:rsidR="007D1C04" w:rsidRPr="00D62AB4">
        <w:rPr>
          <w:rFonts w:eastAsiaTheme="minorHAnsi"/>
          <w:b/>
          <w:color w:val="000000"/>
          <w:spacing w:val="-5"/>
          <w:sz w:val="19"/>
          <w:szCs w:val="19"/>
          <w:lang w:eastAsia="en-US" w:bidi="ar-SA"/>
        </w:rPr>
        <w:t>?</w:t>
      </w:r>
    </w:p>
    <w:p w:rsidR="007D1C04"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D62AB4">
        <w:rPr>
          <w:rFonts w:eastAsiaTheme="minorHAnsi"/>
          <w:color w:val="000000"/>
          <w:spacing w:val="-5"/>
          <w:sz w:val="19"/>
          <w:szCs w:val="19"/>
          <w:lang w:eastAsia="en-US" w:bidi="ar-SA"/>
        </w:rPr>
        <w:tab/>
      </w:r>
      <w:r w:rsidR="007D1C04" w:rsidRPr="00D62AB4">
        <w:rPr>
          <w:rFonts w:eastAsiaTheme="minorHAnsi"/>
          <w:color w:val="000000"/>
          <w:spacing w:val="-5"/>
          <w:sz w:val="19"/>
          <w:szCs w:val="19"/>
          <w:lang w:eastAsia="en-US" w:bidi="ar-SA"/>
        </w:rPr>
        <w:t>A) Farklılıklara hoşgörüyle yaklaşmak</w:t>
      </w:r>
    </w:p>
    <w:p w:rsidR="007D1C04"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D62AB4">
        <w:rPr>
          <w:rFonts w:eastAsiaTheme="minorHAnsi"/>
          <w:color w:val="000000"/>
          <w:spacing w:val="-5"/>
          <w:sz w:val="19"/>
          <w:szCs w:val="19"/>
          <w:lang w:eastAsia="en-US" w:bidi="ar-SA"/>
        </w:rPr>
        <w:tab/>
      </w:r>
      <w:r w:rsidR="007D1C04" w:rsidRPr="00D62AB4">
        <w:rPr>
          <w:rFonts w:eastAsiaTheme="minorHAnsi"/>
          <w:color w:val="000000"/>
          <w:spacing w:val="-5"/>
          <w:sz w:val="19"/>
          <w:szCs w:val="19"/>
          <w:lang w:eastAsia="en-US" w:bidi="ar-SA"/>
        </w:rPr>
        <w:t>B) İşleri zorlaştırmaktan kaçınmak</w:t>
      </w:r>
    </w:p>
    <w:p w:rsidR="007D1C04"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D62AB4">
        <w:rPr>
          <w:rFonts w:eastAsiaTheme="minorHAnsi"/>
          <w:color w:val="000000"/>
          <w:spacing w:val="-5"/>
          <w:sz w:val="19"/>
          <w:szCs w:val="19"/>
          <w:lang w:eastAsia="en-US" w:bidi="ar-SA"/>
        </w:rPr>
        <w:tab/>
      </w:r>
      <w:r w:rsidR="007D1C04" w:rsidRPr="00D62AB4">
        <w:rPr>
          <w:rFonts w:eastAsiaTheme="minorHAnsi"/>
          <w:color w:val="000000"/>
          <w:spacing w:val="-5"/>
          <w:sz w:val="19"/>
          <w:szCs w:val="19"/>
          <w:lang w:eastAsia="en-US" w:bidi="ar-SA"/>
        </w:rPr>
        <w:t>C) Taassuptan uzak durmak</w:t>
      </w:r>
    </w:p>
    <w:p w:rsidR="007D1C04"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D62AB4">
        <w:rPr>
          <w:rFonts w:eastAsiaTheme="minorHAnsi"/>
          <w:color w:val="000000"/>
          <w:spacing w:val="-5"/>
          <w:sz w:val="19"/>
          <w:szCs w:val="19"/>
          <w:lang w:eastAsia="en-US" w:bidi="ar-SA"/>
        </w:rPr>
        <w:tab/>
      </w:r>
      <w:r w:rsidR="007D1C04" w:rsidRPr="00D62AB4">
        <w:rPr>
          <w:rFonts w:eastAsiaTheme="minorHAnsi"/>
          <w:color w:val="000000"/>
          <w:spacing w:val="-5"/>
          <w:sz w:val="19"/>
          <w:szCs w:val="19"/>
          <w:lang w:eastAsia="en-US" w:bidi="ar-SA"/>
        </w:rPr>
        <w:t>D) İnsanları ötekileştirmek</w:t>
      </w:r>
    </w:p>
    <w:p w:rsidR="007D1C04" w:rsidRPr="00D62AB4" w:rsidRDefault="00866C91"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D62AB4">
        <w:rPr>
          <w:rFonts w:eastAsiaTheme="minorHAnsi"/>
          <w:color w:val="000000"/>
          <w:spacing w:val="-5"/>
          <w:sz w:val="19"/>
          <w:szCs w:val="19"/>
          <w:lang w:eastAsia="en-US" w:bidi="ar-SA"/>
        </w:rPr>
        <w:tab/>
      </w:r>
      <w:r w:rsidR="007D1C04" w:rsidRPr="00D62AB4">
        <w:rPr>
          <w:rFonts w:eastAsiaTheme="minorHAnsi"/>
          <w:color w:val="000000"/>
          <w:spacing w:val="-5"/>
          <w:sz w:val="19"/>
          <w:szCs w:val="19"/>
          <w:lang w:eastAsia="en-US" w:bidi="ar-SA"/>
        </w:rPr>
        <w:t xml:space="preserve">E) Eleştirilere açık olmak </w:t>
      </w:r>
      <w:r w:rsidR="007D1C04" w:rsidRPr="00D62AB4">
        <w:rPr>
          <w:rFonts w:eastAsiaTheme="minorHAnsi"/>
          <w:color w:val="000000"/>
          <w:spacing w:val="-5"/>
          <w:sz w:val="19"/>
          <w:szCs w:val="19"/>
          <w:lang w:eastAsia="en-US" w:bidi="ar-SA"/>
        </w:rPr>
        <w:cr/>
      </w:r>
    </w:p>
    <w:p w:rsidR="007D1C04" w:rsidRPr="00D62AB4" w:rsidRDefault="00F3627F"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pacing w:val="-5"/>
          <w:sz w:val="19"/>
          <w:szCs w:val="19"/>
          <w:lang w:eastAsia="en-US" w:bidi="ar-SA"/>
        </w:rPr>
      </w:pPr>
      <w:r w:rsidRPr="00D62AB4">
        <w:rPr>
          <w:rFonts w:eastAsiaTheme="minorHAnsi"/>
          <w:b/>
          <w:bCs/>
          <w:color w:val="000000"/>
          <w:spacing w:val="-5"/>
          <w:sz w:val="19"/>
          <w:szCs w:val="19"/>
          <w:lang w:eastAsia="en-US" w:bidi="ar-SA"/>
        </w:rPr>
        <w:t>9.</w:t>
      </w:r>
      <w:r w:rsidRPr="00D62AB4">
        <w:rPr>
          <w:rFonts w:eastAsiaTheme="minorHAnsi"/>
          <w:b/>
          <w:bCs/>
          <w:color w:val="000000"/>
          <w:spacing w:val="-5"/>
          <w:sz w:val="19"/>
          <w:szCs w:val="19"/>
          <w:lang w:eastAsia="en-US" w:bidi="ar-SA"/>
        </w:rPr>
        <w:tab/>
      </w:r>
      <w:r w:rsidR="007D1C04" w:rsidRPr="00D62AB4">
        <w:rPr>
          <w:rFonts w:eastAsiaTheme="minorHAnsi"/>
          <w:bCs/>
          <w:color w:val="000000"/>
          <w:spacing w:val="-5"/>
          <w:sz w:val="19"/>
          <w:szCs w:val="19"/>
          <w:lang w:eastAsia="en-US" w:bidi="ar-SA"/>
        </w:rPr>
        <w:t>“Yine o iyi kullar, harcama yaptıkları zaman ne saçıp savururlar ne de cimrilik ederler; harcamaları bu ikisi arasında makul bir dengeye göre olur.” (Furkan, 67. ayet)</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
          <w:bCs/>
          <w:color w:val="000000"/>
          <w:spacing w:val="-5"/>
          <w:sz w:val="19"/>
          <w:szCs w:val="19"/>
          <w:lang w:eastAsia="en-US" w:bidi="ar-SA"/>
        </w:rPr>
      </w:pPr>
      <w:r w:rsidRPr="00D62AB4">
        <w:rPr>
          <w:rFonts w:eastAsiaTheme="minorHAnsi"/>
          <w:b/>
          <w:bCs/>
          <w:color w:val="000000"/>
          <w:spacing w:val="-5"/>
          <w:sz w:val="19"/>
          <w:szCs w:val="19"/>
          <w:lang w:eastAsia="en-US" w:bidi="ar-SA"/>
        </w:rPr>
        <w:tab/>
        <w:t>Bu ayette aşağıdakilerden hangisi vurgulanmaktadır?</w:t>
      </w:r>
    </w:p>
    <w:p w:rsidR="007D1C04"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bCs/>
          <w:color w:val="000000"/>
          <w:spacing w:val="-5"/>
          <w:sz w:val="19"/>
          <w:szCs w:val="19"/>
          <w:lang w:eastAsia="en-US" w:bidi="ar-SA"/>
        </w:rPr>
      </w:pPr>
      <w:r w:rsidRPr="00D62AB4">
        <w:rPr>
          <w:rFonts w:eastAsiaTheme="minorHAnsi"/>
          <w:b/>
          <w:bCs/>
          <w:color w:val="000000"/>
          <w:spacing w:val="-5"/>
          <w:sz w:val="19"/>
          <w:szCs w:val="19"/>
          <w:lang w:eastAsia="en-US" w:bidi="ar-SA"/>
        </w:rPr>
        <w:tab/>
      </w:r>
      <w:r w:rsidRPr="00D62AB4">
        <w:rPr>
          <w:rFonts w:eastAsiaTheme="minorHAnsi"/>
          <w:bCs/>
          <w:color w:val="000000"/>
          <w:spacing w:val="-5"/>
          <w:sz w:val="19"/>
          <w:szCs w:val="19"/>
          <w:lang w:eastAsia="en-US" w:bidi="ar-SA"/>
        </w:rPr>
        <w:t xml:space="preserve">A) İsraf </w:t>
      </w:r>
      <w:r w:rsidRPr="00D62AB4">
        <w:rPr>
          <w:rFonts w:eastAsiaTheme="minorHAnsi"/>
          <w:bCs/>
          <w:color w:val="000000"/>
          <w:spacing w:val="-5"/>
          <w:sz w:val="19"/>
          <w:szCs w:val="19"/>
          <w:lang w:eastAsia="en-US" w:bidi="ar-SA"/>
        </w:rPr>
        <w:tab/>
      </w:r>
      <w:r w:rsidRPr="00D62AB4">
        <w:rPr>
          <w:rFonts w:eastAsiaTheme="minorHAnsi"/>
          <w:bCs/>
          <w:color w:val="000000"/>
          <w:spacing w:val="-5"/>
          <w:sz w:val="19"/>
          <w:szCs w:val="19"/>
          <w:lang w:eastAsia="en-US" w:bidi="ar-SA"/>
        </w:rPr>
        <w:tab/>
        <w:t xml:space="preserve">B) İtidal </w:t>
      </w:r>
      <w:r w:rsidRPr="00D62AB4">
        <w:rPr>
          <w:rFonts w:eastAsiaTheme="minorHAnsi"/>
          <w:bCs/>
          <w:color w:val="000000"/>
          <w:spacing w:val="-5"/>
          <w:sz w:val="19"/>
          <w:szCs w:val="19"/>
          <w:lang w:eastAsia="en-US" w:bidi="ar-SA"/>
        </w:rPr>
        <w:tab/>
      </w:r>
      <w:r w:rsidRPr="00D62AB4">
        <w:rPr>
          <w:rFonts w:eastAsiaTheme="minorHAnsi"/>
          <w:bCs/>
          <w:color w:val="000000"/>
          <w:spacing w:val="-5"/>
          <w:sz w:val="19"/>
          <w:szCs w:val="19"/>
          <w:lang w:eastAsia="en-US" w:bidi="ar-SA"/>
        </w:rPr>
        <w:tab/>
        <w:t>C) Vakar</w:t>
      </w:r>
    </w:p>
    <w:p w:rsidR="00F3627F" w:rsidRPr="00D62AB4" w:rsidRDefault="007D1C04" w:rsidP="007D1C04">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r w:rsidRPr="00D62AB4">
        <w:rPr>
          <w:rFonts w:eastAsiaTheme="minorHAnsi"/>
          <w:bCs/>
          <w:color w:val="000000"/>
          <w:spacing w:val="-5"/>
          <w:sz w:val="19"/>
          <w:szCs w:val="19"/>
          <w:lang w:eastAsia="en-US" w:bidi="ar-SA"/>
        </w:rPr>
        <w:tab/>
        <w:t xml:space="preserve">D) Cimrilik </w:t>
      </w:r>
      <w:r w:rsidRPr="00D62AB4">
        <w:rPr>
          <w:rFonts w:eastAsiaTheme="minorHAnsi"/>
          <w:bCs/>
          <w:color w:val="000000"/>
          <w:spacing w:val="-5"/>
          <w:sz w:val="19"/>
          <w:szCs w:val="19"/>
          <w:lang w:eastAsia="en-US" w:bidi="ar-SA"/>
        </w:rPr>
        <w:tab/>
      </w:r>
      <w:r w:rsidRPr="00D62AB4">
        <w:rPr>
          <w:rFonts w:eastAsiaTheme="minorHAnsi"/>
          <w:bCs/>
          <w:color w:val="000000"/>
          <w:spacing w:val="-5"/>
          <w:sz w:val="19"/>
          <w:szCs w:val="19"/>
          <w:lang w:eastAsia="en-US" w:bidi="ar-SA"/>
        </w:rPr>
        <w:tab/>
        <w:t>E) Cömertlik</w:t>
      </w:r>
    </w:p>
    <w:p w:rsidR="00F3627F" w:rsidRPr="00D62AB4" w:rsidRDefault="00F3627F" w:rsidP="00F3627F">
      <w:pPr>
        <w:widowControl/>
        <w:tabs>
          <w:tab w:val="left" w:pos="340"/>
          <w:tab w:val="left" w:pos="624"/>
          <w:tab w:val="left" w:pos="737"/>
          <w:tab w:val="left" w:pos="850"/>
        </w:tabs>
        <w:adjustRightInd w:val="0"/>
        <w:spacing w:after="113" w:line="288" w:lineRule="auto"/>
        <w:ind w:left="340" w:hanging="340"/>
        <w:jc w:val="both"/>
        <w:textAlignment w:val="center"/>
        <w:rPr>
          <w:rFonts w:eastAsiaTheme="minorHAnsi"/>
          <w:color w:val="000000"/>
          <w:spacing w:val="-5"/>
          <w:sz w:val="19"/>
          <w:szCs w:val="19"/>
          <w:lang w:eastAsia="en-US" w:bidi="ar-SA"/>
        </w:rPr>
      </w:pPr>
    </w:p>
    <w:p w:rsidR="007D1C04" w:rsidRPr="00D62AB4" w:rsidRDefault="00F3627F" w:rsidP="007D1C04">
      <w:pPr>
        <w:pStyle w:val="BasicParagraph"/>
        <w:tabs>
          <w:tab w:val="left" w:pos="340"/>
          <w:tab w:val="left" w:pos="624"/>
          <w:tab w:val="left" w:pos="737"/>
          <w:tab w:val="left" w:pos="850"/>
        </w:tabs>
        <w:spacing w:after="113"/>
        <w:ind w:left="340" w:hanging="340"/>
        <w:jc w:val="both"/>
        <w:rPr>
          <w:rFonts w:ascii="Arial" w:hAnsi="Arial" w:cs="Arial"/>
          <w:bCs/>
          <w:spacing w:val="-5"/>
          <w:sz w:val="19"/>
          <w:szCs w:val="19"/>
          <w:lang w:val="tr-TR"/>
        </w:rPr>
      </w:pPr>
      <w:r w:rsidRPr="00D62AB4">
        <w:rPr>
          <w:rFonts w:ascii="Arial" w:hAnsi="Arial" w:cs="Arial"/>
          <w:b/>
          <w:bCs/>
          <w:spacing w:val="-5"/>
          <w:sz w:val="19"/>
          <w:szCs w:val="19"/>
        </w:rPr>
        <w:t>10.</w:t>
      </w:r>
      <w:r w:rsidRPr="00D62AB4">
        <w:rPr>
          <w:rFonts w:ascii="Arial" w:hAnsi="Arial" w:cs="Arial"/>
          <w:b/>
          <w:bCs/>
          <w:spacing w:val="-5"/>
          <w:sz w:val="19"/>
          <w:szCs w:val="19"/>
        </w:rPr>
        <w:tab/>
      </w:r>
      <w:r w:rsidR="007D1C04" w:rsidRPr="00D62AB4">
        <w:rPr>
          <w:rFonts w:ascii="Arial" w:hAnsi="Arial" w:cs="Arial"/>
          <w:bCs/>
          <w:spacing w:val="-5"/>
          <w:sz w:val="19"/>
          <w:szCs w:val="19"/>
          <w:lang w:val="tr-TR"/>
        </w:rPr>
        <w:t>Kul hakkı insanların malı, canı, bedeni gibi şeylere karşı yapılan maddi haksızlıklar ve insan onuruna, şeref ve namusuna yönelik işlenen manevi haksızlıklar olmak üzere genel olarak iki kısma ayrılır.</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b/>
          <w:bCs/>
          <w:spacing w:val="-5"/>
          <w:sz w:val="19"/>
          <w:szCs w:val="19"/>
          <w:lang w:val="tr-TR"/>
        </w:rPr>
      </w:pPr>
      <w:r w:rsidRPr="00D62AB4">
        <w:rPr>
          <w:rFonts w:ascii="Arial" w:hAnsi="Arial" w:cs="Arial"/>
          <w:b/>
          <w:bCs/>
          <w:spacing w:val="-5"/>
          <w:sz w:val="19"/>
          <w:szCs w:val="19"/>
          <w:lang w:val="tr-TR"/>
        </w:rPr>
        <w:tab/>
        <w:t xml:space="preserve">Buna göre aşağıdakilerden hangisinde diğerlerinden </w:t>
      </w:r>
      <w:r w:rsidRPr="00D62AB4">
        <w:rPr>
          <w:rFonts w:ascii="Arial" w:hAnsi="Arial" w:cs="Arial"/>
          <w:b/>
          <w:bCs/>
          <w:spacing w:val="-5"/>
          <w:sz w:val="19"/>
          <w:szCs w:val="19"/>
          <w:u w:val="single"/>
          <w:lang w:val="tr-TR"/>
        </w:rPr>
        <w:t>farklı</w:t>
      </w:r>
      <w:r w:rsidRPr="00D62AB4">
        <w:rPr>
          <w:rFonts w:ascii="Arial" w:hAnsi="Arial" w:cs="Arial"/>
          <w:b/>
          <w:bCs/>
          <w:spacing w:val="-5"/>
          <w:sz w:val="19"/>
          <w:szCs w:val="19"/>
          <w:lang w:val="tr-TR"/>
        </w:rPr>
        <w:t xml:space="preserve"> bir kul hakkı ortaya çıkar?</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bCs/>
          <w:spacing w:val="-5"/>
          <w:sz w:val="19"/>
          <w:szCs w:val="19"/>
          <w:lang w:val="tr-TR"/>
        </w:rPr>
      </w:pPr>
      <w:r w:rsidRPr="00D62AB4">
        <w:rPr>
          <w:rFonts w:ascii="Arial" w:hAnsi="Arial" w:cs="Arial"/>
          <w:b/>
          <w:bCs/>
          <w:spacing w:val="-5"/>
          <w:sz w:val="19"/>
          <w:szCs w:val="19"/>
          <w:lang w:val="tr-TR"/>
        </w:rPr>
        <w:lastRenderedPageBreak/>
        <w:tab/>
      </w:r>
      <w:r w:rsidRPr="00D62AB4">
        <w:rPr>
          <w:rFonts w:ascii="Arial" w:hAnsi="Arial" w:cs="Arial"/>
          <w:bCs/>
          <w:spacing w:val="-5"/>
          <w:sz w:val="19"/>
          <w:szCs w:val="19"/>
          <w:lang w:val="tr-TR"/>
        </w:rPr>
        <w:t>A) Hırsızlık yapmak</w:t>
      </w:r>
      <w:r w:rsidRPr="00D62AB4">
        <w:rPr>
          <w:rFonts w:ascii="Arial" w:hAnsi="Arial" w:cs="Arial"/>
          <w:bCs/>
          <w:spacing w:val="-5"/>
          <w:sz w:val="19"/>
          <w:szCs w:val="19"/>
          <w:lang w:val="tr-TR"/>
        </w:rPr>
        <w:tab/>
      </w:r>
      <w:r w:rsidRPr="00D62AB4">
        <w:rPr>
          <w:rFonts w:ascii="Arial" w:hAnsi="Arial" w:cs="Arial"/>
          <w:bCs/>
          <w:spacing w:val="-5"/>
          <w:sz w:val="19"/>
          <w:szCs w:val="19"/>
          <w:lang w:val="tr-TR"/>
        </w:rPr>
        <w:tab/>
        <w:t>B) Hakaret etmek</w:t>
      </w:r>
    </w:p>
    <w:p w:rsidR="007D1C04" w:rsidRPr="00D62AB4" w:rsidRDefault="007D1C04" w:rsidP="007D1C04">
      <w:pPr>
        <w:pStyle w:val="BasicParagraph"/>
        <w:tabs>
          <w:tab w:val="left" w:pos="340"/>
          <w:tab w:val="left" w:pos="624"/>
          <w:tab w:val="left" w:pos="737"/>
          <w:tab w:val="left" w:pos="850"/>
        </w:tabs>
        <w:spacing w:after="113"/>
        <w:ind w:left="340" w:hanging="340"/>
        <w:jc w:val="both"/>
        <w:rPr>
          <w:rFonts w:ascii="Arial" w:hAnsi="Arial" w:cs="Arial"/>
          <w:bCs/>
          <w:spacing w:val="-5"/>
          <w:sz w:val="19"/>
          <w:szCs w:val="19"/>
          <w:lang w:val="tr-TR"/>
        </w:rPr>
      </w:pPr>
      <w:r w:rsidRPr="00D62AB4">
        <w:rPr>
          <w:rFonts w:ascii="Arial" w:hAnsi="Arial" w:cs="Arial"/>
          <w:bCs/>
          <w:spacing w:val="-5"/>
          <w:sz w:val="19"/>
          <w:szCs w:val="19"/>
          <w:lang w:val="tr-TR"/>
        </w:rPr>
        <w:tab/>
        <w:t>C) Gıybet etmek</w:t>
      </w:r>
      <w:r w:rsidRPr="00D62AB4">
        <w:rPr>
          <w:rFonts w:ascii="Arial" w:hAnsi="Arial" w:cs="Arial"/>
          <w:bCs/>
          <w:spacing w:val="-5"/>
          <w:sz w:val="19"/>
          <w:szCs w:val="19"/>
          <w:lang w:val="tr-TR"/>
        </w:rPr>
        <w:tab/>
      </w:r>
      <w:r w:rsidRPr="00D62AB4">
        <w:rPr>
          <w:rFonts w:ascii="Arial" w:hAnsi="Arial" w:cs="Arial"/>
          <w:bCs/>
          <w:spacing w:val="-5"/>
          <w:sz w:val="19"/>
          <w:szCs w:val="19"/>
          <w:lang w:val="tr-TR"/>
        </w:rPr>
        <w:tab/>
        <w:t>D) İftira atmak</w:t>
      </w:r>
    </w:p>
    <w:p w:rsidR="00EB627C" w:rsidRPr="00866C91" w:rsidRDefault="007D1C04" w:rsidP="007D1C04">
      <w:pPr>
        <w:pStyle w:val="BasicParagraph"/>
        <w:tabs>
          <w:tab w:val="left" w:pos="340"/>
          <w:tab w:val="left" w:pos="624"/>
          <w:tab w:val="left" w:pos="737"/>
          <w:tab w:val="left" w:pos="850"/>
        </w:tabs>
        <w:spacing w:after="113"/>
        <w:ind w:left="340" w:hanging="340"/>
        <w:jc w:val="both"/>
        <w:rPr>
          <w:rFonts w:ascii="Arial" w:hAnsi="Arial" w:cs="Arial"/>
          <w:bCs/>
          <w:spacing w:val="-5"/>
          <w:sz w:val="19"/>
          <w:szCs w:val="19"/>
          <w:lang w:val="tr-TR"/>
        </w:rPr>
      </w:pPr>
      <w:r w:rsidRPr="00D62AB4">
        <w:rPr>
          <w:rFonts w:ascii="Arial" w:hAnsi="Arial" w:cs="Arial"/>
          <w:bCs/>
          <w:spacing w:val="-5"/>
          <w:sz w:val="19"/>
          <w:szCs w:val="19"/>
          <w:lang w:val="tr-TR"/>
        </w:rPr>
        <w:tab/>
        <w:t>E) Alay etmek</w:t>
      </w:r>
    </w:p>
    <w:sectPr w:rsidR="00EB627C" w:rsidRPr="00866C91" w:rsidSect="00803BE3">
      <w:pgSz w:w="11910" w:h="16840"/>
      <w:pgMar w:top="580" w:right="600" w:bottom="280" w:left="620" w:header="708" w:footer="708" w:gutter="0"/>
      <w:cols w:num="2" w:space="708" w:equalWidth="0">
        <w:col w:w="5123" w:space="359"/>
        <w:col w:w="52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880" w:rsidRDefault="00550880" w:rsidP="0098145D">
      <w:r>
        <w:separator/>
      </w:r>
    </w:p>
  </w:endnote>
  <w:endnote w:type="continuationSeparator" w:id="1">
    <w:p w:rsidR="00550880" w:rsidRDefault="00550880" w:rsidP="009814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D" w:rsidRDefault="0098145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D" w:rsidRDefault="0098145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D" w:rsidRDefault="009814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880" w:rsidRDefault="00550880" w:rsidP="0098145D">
      <w:r>
        <w:separator/>
      </w:r>
    </w:p>
  </w:footnote>
  <w:footnote w:type="continuationSeparator" w:id="1">
    <w:p w:rsidR="00550880" w:rsidRDefault="00550880" w:rsidP="00981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D" w:rsidRDefault="0098145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D" w:rsidRDefault="0098145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5D" w:rsidRDefault="009814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718E"/>
    <w:multiLevelType w:val="hybridMultilevel"/>
    <w:tmpl w:val="BA001C6E"/>
    <w:lvl w:ilvl="0" w:tplc="97E6C136">
      <w:start w:val="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3C0AAF"/>
    <w:multiLevelType w:val="hybridMultilevel"/>
    <w:tmpl w:val="22C0A1F6"/>
    <w:lvl w:ilvl="0" w:tplc="DFD80EEE">
      <w:start w:val="1"/>
      <w:numFmt w:val="decimal"/>
      <w:lvlText w:val="%1."/>
      <w:lvlJc w:val="left"/>
      <w:pPr>
        <w:ind w:left="440" w:hanging="341"/>
      </w:pPr>
      <w:rPr>
        <w:rFonts w:ascii="Arial" w:eastAsia="Arial" w:hAnsi="Arial" w:cs="Arial" w:hint="default"/>
        <w:b/>
        <w:bCs/>
        <w:color w:val="231F20"/>
        <w:spacing w:val="-11"/>
        <w:w w:val="100"/>
        <w:sz w:val="19"/>
        <w:szCs w:val="19"/>
        <w:lang w:val="tr-TR" w:eastAsia="tr-TR" w:bidi="tr-TR"/>
      </w:rPr>
    </w:lvl>
    <w:lvl w:ilvl="1" w:tplc="0EC28026">
      <w:start w:val="1"/>
      <w:numFmt w:val="upperLetter"/>
      <w:lvlText w:val="%2)"/>
      <w:lvlJc w:val="left"/>
      <w:pPr>
        <w:ind w:left="682" w:hanging="243"/>
      </w:pPr>
      <w:rPr>
        <w:rFonts w:ascii="Arial" w:eastAsia="Arial" w:hAnsi="Arial" w:cs="Arial" w:hint="default"/>
        <w:color w:val="231F20"/>
        <w:spacing w:val="-1"/>
        <w:w w:val="100"/>
        <w:sz w:val="19"/>
        <w:szCs w:val="19"/>
        <w:lang w:val="tr-TR" w:eastAsia="tr-TR" w:bidi="tr-TR"/>
      </w:rPr>
    </w:lvl>
    <w:lvl w:ilvl="2" w:tplc="D72659DC">
      <w:numFmt w:val="bullet"/>
      <w:lvlText w:val="•"/>
      <w:lvlJc w:val="left"/>
      <w:pPr>
        <w:ind w:left="564" w:hanging="243"/>
      </w:pPr>
      <w:rPr>
        <w:rFonts w:hint="default"/>
        <w:lang w:val="tr-TR" w:eastAsia="tr-TR" w:bidi="tr-TR"/>
      </w:rPr>
    </w:lvl>
    <w:lvl w:ilvl="3" w:tplc="CCA09944">
      <w:numFmt w:val="bullet"/>
      <w:lvlText w:val="•"/>
      <w:lvlJc w:val="left"/>
      <w:pPr>
        <w:ind w:left="448" w:hanging="243"/>
      </w:pPr>
      <w:rPr>
        <w:rFonts w:hint="default"/>
        <w:lang w:val="tr-TR" w:eastAsia="tr-TR" w:bidi="tr-TR"/>
      </w:rPr>
    </w:lvl>
    <w:lvl w:ilvl="4" w:tplc="377CE16A">
      <w:numFmt w:val="bullet"/>
      <w:lvlText w:val="•"/>
      <w:lvlJc w:val="left"/>
      <w:pPr>
        <w:ind w:left="333" w:hanging="243"/>
      </w:pPr>
      <w:rPr>
        <w:rFonts w:hint="default"/>
        <w:lang w:val="tr-TR" w:eastAsia="tr-TR" w:bidi="tr-TR"/>
      </w:rPr>
    </w:lvl>
    <w:lvl w:ilvl="5" w:tplc="3ECEB972">
      <w:numFmt w:val="bullet"/>
      <w:lvlText w:val="•"/>
      <w:lvlJc w:val="left"/>
      <w:pPr>
        <w:ind w:left="217" w:hanging="243"/>
      </w:pPr>
      <w:rPr>
        <w:rFonts w:hint="default"/>
        <w:lang w:val="tr-TR" w:eastAsia="tr-TR" w:bidi="tr-TR"/>
      </w:rPr>
    </w:lvl>
    <w:lvl w:ilvl="6" w:tplc="EBE68DF4">
      <w:numFmt w:val="bullet"/>
      <w:lvlText w:val="•"/>
      <w:lvlJc w:val="left"/>
      <w:pPr>
        <w:ind w:left="102" w:hanging="243"/>
      </w:pPr>
      <w:rPr>
        <w:rFonts w:hint="default"/>
        <w:lang w:val="tr-TR" w:eastAsia="tr-TR" w:bidi="tr-TR"/>
      </w:rPr>
    </w:lvl>
    <w:lvl w:ilvl="7" w:tplc="4E44FFDC">
      <w:numFmt w:val="bullet"/>
      <w:lvlText w:val="•"/>
      <w:lvlJc w:val="left"/>
      <w:pPr>
        <w:ind w:left="-14" w:hanging="243"/>
      </w:pPr>
      <w:rPr>
        <w:rFonts w:hint="default"/>
        <w:lang w:val="tr-TR" w:eastAsia="tr-TR" w:bidi="tr-TR"/>
      </w:rPr>
    </w:lvl>
    <w:lvl w:ilvl="8" w:tplc="60E6B694">
      <w:numFmt w:val="bullet"/>
      <w:lvlText w:val="•"/>
      <w:lvlJc w:val="left"/>
      <w:pPr>
        <w:ind w:left="-129" w:hanging="243"/>
      </w:pPr>
      <w:rPr>
        <w:rFonts w:hint="default"/>
        <w:lang w:val="tr-TR" w:eastAsia="tr-TR" w:bidi="tr-TR"/>
      </w:rPr>
    </w:lvl>
  </w:abstractNum>
  <w:abstractNum w:abstractNumId="2">
    <w:nsid w:val="715E7E43"/>
    <w:multiLevelType w:val="hybridMultilevel"/>
    <w:tmpl w:val="5C3CEF82"/>
    <w:lvl w:ilvl="0" w:tplc="00A063F6">
      <w:start w:val="1"/>
      <w:numFmt w:val="decimal"/>
      <w:lvlText w:val="%1."/>
      <w:lvlJc w:val="left"/>
      <w:pPr>
        <w:ind w:left="440" w:hanging="341"/>
      </w:pPr>
      <w:rPr>
        <w:rFonts w:ascii="Arial" w:eastAsia="Arial" w:hAnsi="Arial" w:cs="Arial" w:hint="default"/>
        <w:color w:val="231F20"/>
        <w:spacing w:val="-1"/>
        <w:w w:val="100"/>
        <w:sz w:val="19"/>
        <w:szCs w:val="19"/>
        <w:lang w:val="tr-TR" w:eastAsia="tr-TR" w:bidi="tr-TR"/>
      </w:rPr>
    </w:lvl>
    <w:lvl w:ilvl="1" w:tplc="697C117A">
      <w:numFmt w:val="bullet"/>
      <w:lvlText w:val="•"/>
      <w:lvlJc w:val="left"/>
      <w:pPr>
        <w:ind w:left="1464" w:hanging="341"/>
      </w:pPr>
      <w:rPr>
        <w:rFonts w:hint="default"/>
        <w:lang w:val="tr-TR" w:eastAsia="tr-TR" w:bidi="tr-TR"/>
      </w:rPr>
    </w:lvl>
    <w:lvl w:ilvl="2" w:tplc="D0F49D82">
      <w:numFmt w:val="bullet"/>
      <w:lvlText w:val="•"/>
      <w:lvlJc w:val="left"/>
      <w:pPr>
        <w:ind w:left="2489" w:hanging="341"/>
      </w:pPr>
      <w:rPr>
        <w:rFonts w:hint="default"/>
        <w:lang w:val="tr-TR" w:eastAsia="tr-TR" w:bidi="tr-TR"/>
      </w:rPr>
    </w:lvl>
    <w:lvl w:ilvl="3" w:tplc="177E9582">
      <w:numFmt w:val="bullet"/>
      <w:lvlText w:val="•"/>
      <w:lvlJc w:val="left"/>
      <w:pPr>
        <w:ind w:left="3513" w:hanging="341"/>
      </w:pPr>
      <w:rPr>
        <w:rFonts w:hint="default"/>
        <w:lang w:val="tr-TR" w:eastAsia="tr-TR" w:bidi="tr-TR"/>
      </w:rPr>
    </w:lvl>
    <w:lvl w:ilvl="4" w:tplc="1C54144E">
      <w:numFmt w:val="bullet"/>
      <w:lvlText w:val="•"/>
      <w:lvlJc w:val="left"/>
      <w:pPr>
        <w:ind w:left="4538" w:hanging="341"/>
      </w:pPr>
      <w:rPr>
        <w:rFonts w:hint="default"/>
        <w:lang w:val="tr-TR" w:eastAsia="tr-TR" w:bidi="tr-TR"/>
      </w:rPr>
    </w:lvl>
    <w:lvl w:ilvl="5" w:tplc="63007324">
      <w:numFmt w:val="bullet"/>
      <w:lvlText w:val="•"/>
      <w:lvlJc w:val="left"/>
      <w:pPr>
        <w:ind w:left="5562" w:hanging="341"/>
      </w:pPr>
      <w:rPr>
        <w:rFonts w:hint="default"/>
        <w:lang w:val="tr-TR" w:eastAsia="tr-TR" w:bidi="tr-TR"/>
      </w:rPr>
    </w:lvl>
    <w:lvl w:ilvl="6" w:tplc="AB86E980">
      <w:numFmt w:val="bullet"/>
      <w:lvlText w:val="•"/>
      <w:lvlJc w:val="left"/>
      <w:pPr>
        <w:ind w:left="6587" w:hanging="341"/>
      </w:pPr>
      <w:rPr>
        <w:rFonts w:hint="default"/>
        <w:lang w:val="tr-TR" w:eastAsia="tr-TR" w:bidi="tr-TR"/>
      </w:rPr>
    </w:lvl>
    <w:lvl w:ilvl="7" w:tplc="541288BA">
      <w:numFmt w:val="bullet"/>
      <w:lvlText w:val="•"/>
      <w:lvlJc w:val="left"/>
      <w:pPr>
        <w:ind w:left="7611" w:hanging="341"/>
      </w:pPr>
      <w:rPr>
        <w:rFonts w:hint="default"/>
        <w:lang w:val="tr-TR" w:eastAsia="tr-TR" w:bidi="tr-TR"/>
      </w:rPr>
    </w:lvl>
    <w:lvl w:ilvl="8" w:tplc="EA8A6976">
      <w:numFmt w:val="bullet"/>
      <w:lvlText w:val="•"/>
      <w:lvlJc w:val="left"/>
      <w:pPr>
        <w:ind w:left="8636" w:hanging="341"/>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B627C"/>
    <w:rsid w:val="00275DBD"/>
    <w:rsid w:val="00310266"/>
    <w:rsid w:val="00340A55"/>
    <w:rsid w:val="003B277B"/>
    <w:rsid w:val="0041175E"/>
    <w:rsid w:val="0046154F"/>
    <w:rsid w:val="004674B3"/>
    <w:rsid w:val="004A4FBD"/>
    <w:rsid w:val="005405C8"/>
    <w:rsid w:val="00550880"/>
    <w:rsid w:val="005529F8"/>
    <w:rsid w:val="00571D27"/>
    <w:rsid w:val="00625FF6"/>
    <w:rsid w:val="0066718D"/>
    <w:rsid w:val="00753377"/>
    <w:rsid w:val="00772FF3"/>
    <w:rsid w:val="007A2DE8"/>
    <w:rsid w:val="007D1C04"/>
    <w:rsid w:val="00803BE3"/>
    <w:rsid w:val="00813888"/>
    <w:rsid w:val="00866C91"/>
    <w:rsid w:val="008770A3"/>
    <w:rsid w:val="00931F0F"/>
    <w:rsid w:val="0098145D"/>
    <w:rsid w:val="00C542C5"/>
    <w:rsid w:val="00C83A45"/>
    <w:rsid w:val="00D62AB4"/>
    <w:rsid w:val="00DC5A7E"/>
    <w:rsid w:val="00E34133"/>
    <w:rsid w:val="00EB627C"/>
    <w:rsid w:val="00F3627F"/>
    <w:rsid w:val="00F723F3"/>
    <w:rsid w:val="00F85F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3BE3"/>
    <w:rPr>
      <w:rFonts w:ascii="Arial" w:eastAsia="Arial" w:hAnsi="Arial" w:cs="Arial"/>
      <w:lang w:val="tr-TR" w:eastAsia="tr-TR" w:bidi="tr-TR"/>
    </w:rPr>
  </w:style>
  <w:style w:type="paragraph" w:styleId="Balk1">
    <w:name w:val="heading 1"/>
    <w:basedOn w:val="Normal"/>
    <w:uiPriority w:val="1"/>
    <w:qFormat/>
    <w:rsid w:val="00803BE3"/>
    <w:pPr>
      <w:spacing w:before="115"/>
      <w:ind w:left="440"/>
      <w:jc w:val="both"/>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03BE3"/>
    <w:tblPr>
      <w:tblInd w:w="0" w:type="dxa"/>
      <w:tblCellMar>
        <w:top w:w="0" w:type="dxa"/>
        <w:left w:w="0" w:type="dxa"/>
        <w:bottom w:w="0" w:type="dxa"/>
        <w:right w:w="0" w:type="dxa"/>
      </w:tblCellMar>
    </w:tblPr>
  </w:style>
  <w:style w:type="paragraph" w:styleId="GvdeMetni">
    <w:name w:val="Body Text"/>
    <w:basedOn w:val="Normal"/>
    <w:uiPriority w:val="1"/>
    <w:qFormat/>
    <w:rsid w:val="00803BE3"/>
    <w:rPr>
      <w:sz w:val="19"/>
      <w:szCs w:val="19"/>
    </w:rPr>
  </w:style>
  <w:style w:type="paragraph" w:styleId="ListeParagraf">
    <w:name w:val="List Paragraph"/>
    <w:basedOn w:val="Normal"/>
    <w:uiPriority w:val="1"/>
    <w:qFormat/>
    <w:rsid w:val="00803BE3"/>
    <w:pPr>
      <w:spacing w:before="175"/>
      <w:ind w:left="682" w:hanging="243"/>
      <w:jc w:val="both"/>
    </w:pPr>
  </w:style>
  <w:style w:type="paragraph" w:customStyle="1" w:styleId="TableParagraph">
    <w:name w:val="Table Paragraph"/>
    <w:basedOn w:val="Normal"/>
    <w:uiPriority w:val="1"/>
    <w:qFormat/>
    <w:rsid w:val="00803BE3"/>
  </w:style>
  <w:style w:type="paragraph" w:customStyle="1" w:styleId="BasicParagraph">
    <w:name w:val="[Basic Paragraph]"/>
    <w:basedOn w:val="Normal"/>
    <w:uiPriority w:val="99"/>
    <w:rsid w:val="0066718D"/>
    <w:pPr>
      <w:widowControl/>
      <w:adjustRightInd w:val="0"/>
      <w:spacing w:line="288" w:lineRule="auto"/>
      <w:textAlignment w:val="center"/>
    </w:pPr>
    <w:rPr>
      <w:rFonts w:ascii="MinionPro-Regular" w:eastAsiaTheme="minorHAnsi" w:hAnsi="MinionPro-Regular" w:cs="MinionPro-Regular"/>
      <w:color w:val="000000"/>
      <w:sz w:val="24"/>
      <w:szCs w:val="24"/>
      <w:lang w:val="en-US" w:eastAsia="en-US" w:bidi="ar-SA"/>
    </w:rPr>
  </w:style>
  <w:style w:type="character" w:styleId="Kpr">
    <w:name w:val="Hyperlink"/>
    <w:basedOn w:val="VarsaylanParagrafYazTipi"/>
    <w:uiPriority w:val="99"/>
    <w:unhideWhenUsed/>
    <w:rsid w:val="003B277B"/>
    <w:rPr>
      <w:color w:val="0000FF" w:themeColor="hyperlink"/>
      <w:u w:val="single"/>
    </w:rPr>
  </w:style>
  <w:style w:type="paragraph" w:styleId="stbilgi">
    <w:name w:val="header"/>
    <w:basedOn w:val="Normal"/>
    <w:link w:val="stbilgiChar"/>
    <w:uiPriority w:val="99"/>
    <w:semiHidden/>
    <w:unhideWhenUsed/>
    <w:rsid w:val="0098145D"/>
    <w:pPr>
      <w:tabs>
        <w:tab w:val="center" w:pos="4536"/>
        <w:tab w:val="right" w:pos="9072"/>
      </w:tabs>
    </w:pPr>
  </w:style>
  <w:style w:type="character" w:customStyle="1" w:styleId="stbilgiChar">
    <w:name w:val="Üstbilgi Char"/>
    <w:basedOn w:val="VarsaylanParagrafYazTipi"/>
    <w:link w:val="stbilgi"/>
    <w:uiPriority w:val="99"/>
    <w:semiHidden/>
    <w:rsid w:val="0098145D"/>
    <w:rPr>
      <w:rFonts w:ascii="Arial" w:eastAsia="Arial" w:hAnsi="Arial" w:cs="Arial"/>
      <w:lang w:val="tr-TR" w:eastAsia="tr-TR" w:bidi="tr-TR"/>
    </w:rPr>
  </w:style>
  <w:style w:type="paragraph" w:styleId="Altbilgi">
    <w:name w:val="footer"/>
    <w:basedOn w:val="Normal"/>
    <w:link w:val="AltbilgiChar"/>
    <w:uiPriority w:val="99"/>
    <w:semiHidden/>
    <w:unhideWhenUsed/>
    <w:rsid w:val="0098145D"/>
    <w:pPr>
      <w:tabs>
        <w:tab w:val="center" w:pos="4536"/>
        <w:tab w:val="right" w:pos="9072"/>
      </w:tabs>
    </w:pPr>
  </w:style>
  <w:style w:type="character" w:customStyle="1" w:styleId="AltbilgiChar">
    <w:name w:val="Altbilgi Char"/>
    <w:basedOn w:val="VarsaylanParagrafYazTipi"/>
    <w:link w:val="Altbilgi"/>
    <w:uiPriority w:val="99"/>
    <w:semiHidden/>
    <w:rsid w:val="0098145D"/>
    <w:rPr>
      <w:rFonts w:ascii="Arial" w:eastAsia="Arial" w:hAnsi="Arial" w:cs="Arial"/>
      <w:lang w:val="tr-TR" w:eastAsia="tr-TR" w:bidi="tr-TR"/>
    </w:rPr>
  </w:style>
</w:styles>
</file>

<file path=word/webSettings.xml><?xml version="1.0" encoding="utf-8"?>
<w:webSettings xmlns:r="http://schemas.openxmlformats.org/officeDocument/2006/relationships" xmlns:w="http://schemas.openxmlformats.org/wordprocessingml/2006/main">
  <w:divs>
    <w:div w:id="140302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1121</Words>
  <Characters>6394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3</cp:revision>
  <dcterms:created xsi:type="dcterms:W3CDTF">2021-10-23T10:13:00Z</dcterms:created>
  <dcterms:modified xsi:type="dcterms:W3CDTF">2022-03-16T14:35:00Z</dcterms:modified>
  <cp:category>https://www.hangisoru.com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2021-10-23T00:00:00Z</vt:filetime>
  </property>
  <property fmtid="{D5CDD505-2E9C-101B-9397-08002B2CF9AE}" pid="3" name="Creator">
    <vt:lpwstr>Adobe InDesign CS6 (Windows)</vt:lpwstr>
  </property>
  <property fmtid="{D5CDD505-2E9C-101B-9397-08002B2CF9AE}" pid="4" name="LastSaved">
    <vt:filetime>2021-10-23T00:00:00Z</vt:filetime>
  </property>
</Properties>
</file>