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51F" w:rsidRDefault="006D4E72">
      <w:r>
        <w:br/>
      </w:r>
      <w:r>
        <w:rPr>
          <w:rFonts w:ascii="Georgia" w:hAnsi="Georgia"/>
          <w:color w:val="141414"/>
          <w:shd w:val="clear" w:color="auto" w:fill="FCFCFF"/>
        </w:rPr>
        <w:t>1. Aşağıdakilerden hangisi, Allah’ın insanlara verdiği üstün özelliklerden değildir?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Akıllı olması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İrade sahibi olması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Yemek yemesi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İnanması ve ibadet etmesi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Konuşması ve düşünmesi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2. “Her doğan çocuk, fıtrat (yaratılış) üzere doğar” hadisinde anlatılmak istenen düşünce nedir?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Her doğan çocuk, Müslüman olarak dünyaya gelir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İnsanlar doğuştan irade sahibidir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Doğuştan konuşkandır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Doğuştan itibaren dini sorumlulukları başlar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Doğuştan sosyal bir varlıktır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3. Aşağıdaki ifadelerden hangisi, </w:t>
      </w:r>
      <w:proofErr w:type="spellStart"/>
      <w:r>
        <w:rPr>
          <w:rFonts w:ascii="Georgia" w:hAnsi="Georgia"/>
          <w:color w:val="141414"/>
          <w:shd w:val="clear" w:color="auto" w:fill="FCFCFF"/>
        </w:rPr>
        <w:t>Tevhid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inancını ifade eder?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Allah’a inanmak ve ibadet etmekle beraber, diğer varlıklara da tapınılabilir.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Allah’ın varlığı akılla bilinemez, ancak derin sevgi ve sezgiyle hissedilir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Allah’ın varlığı veya yokluğu kesin olarak bilinemez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Allah birdir, Ondan başka ilah yoktur. Hz. Muhammed Allah’ın resulüdür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Allah inancı, olağanüstü varlıklara inanma ve bağlanma ihtiyacından kaynaklanır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4. Kelime-i </w:t>
      </w:r>
      <w:proofErr w:type="spellStart"/>
      <w:r>
        <w:rPr>
          <w:rFonts w:ascii="Georgia" w:hAnsi="Georgia"/>
          <w:color w:val="141414"/>
          <w:shd w:val="clear" w:color="auto" w:fill="FCFCFF"/>
        </w:rPr>
        <w:t>Şehadet’in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doğru yazılışı aşağıdakilerden hangisidir?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a) Eşhedü </w:t>
      </w:r>
      <w:proofErr w:type="spellStart"/>
      <w:r>
        <w:rPr>
          <w:rFonts w:ascii="Georgia" w:hAnsi="Georgia"/>
          <w:color w:val="141414"/>
          <w:shd w:val="clear" w:color="auto" w:fill="FCFCFF"/>
        </w:rPr>
        <w:t>ennâ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ilahe </w:t>
      </w:r>
      <w:proofErr w:type="spellStart"/>
      <w:r>
        <w:rPr>
          <w:rFonts w:ascii="Georgia" w:hAnsi="Georgia"/>
          <w:color w:val="141414"/>
          <w:shd w:val="clear" w:color="auto" w:fill="FCFCFF"/>
        </w:rPr>
        <w:t>ilahe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illallâh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eşhedü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en lâ </w:t>
      </w:r>
      <w:proofErr w:type="spellStart"/>
      <w:r>
        <w:rPr>
          <w:rFonts w:ascii="Georgia" w:hAnsi="Georgia"/>
          <w:color w:val="141414"/>
          <w:shd w:val="clear" w:color="auto" w:fill="FCFCFF"/>
        </w:rPr>
        <w:t>Muhammeden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abdühü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rasulûh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b) Eşhedü en lâ ilâhe </w:t>
      </w:r>
      <w:proofErr w:type="spellStart"/>
      <w:r>
        <w:rPr>
          <w:rFonts w:ascii="Georgia" w:hAnsi="Georgia"/>
          <w:color w:val="141414"/>
          <w:shd w:val="clear" w:color="auto" w:fill="FCFCFF"/>
        </w:rPr>
        <w:t>illallâh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eşhedü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enne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Muhammeden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abdühû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rasûlüh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lastRenderedPageBreak/>
        <w:br/>
      </w:r>
      <w:r>
        <w:rPr>
          <w:rFonts w:ascii="Georgia" w:hAnsi="Georgia"/>
          <w:color w:val="141414"/>
          <w:shd w:val="clear" w:color="auto" w:fill="FCFCFF"/>
        </w:rPr>
        <w:t xml:space="preserve">c) </w:t>
      </w:r>
      <w:proofErr w:type="spellStart"/>
      <w:r>
        <w:rPr>
          <w:rFonts w:ascii="Georgia" w:hAnsi="Georgia"/>
          <w:color w:val="141414"/>
          <w:shd w:val="clear" w:color="auto" w:fill="FCFCFF"/>
        </w:rPr>
        <w:t>Eşhadü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en la ilâha </w:t>
      </w:r>
      <w:proofErr w:type="spellStart"/>
      <w:r>
        <w:rPr>
          <w:rFonts w:ascii="Georgia" w:hAnsi="Georgia"/>
          <w:color w:val="141414"/>
          <w:shd w:val="clear" w:color="auto" w:fill="FCFCFF"/>
        </w:rPr>
        <w:t>illallâh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Muhammeden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Rasulullâh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d) Eşhedü en le </w:t>
      </w:r>
      <w:proofErr w:type="spellStart"/>
      <w:r>
        <w:rPr>
          <w:rFonts w:ascii="Georgia" w:hAnsi="Georgia"/>
          <w:color w:val="141414"/>
          <w:shd w:val="clear" w:color="auto" w:fill="FCFCFF"/>
        </w:rPr>
        <w:t>ilehe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illallah ve </w:t>
      </w:r>
      <w:proofErr w:type="spellStart"/>
      <w:r>
        <w:rPr>
          <w:rFonts w:ascii="Georgia" w:hAnsi="Georgia"/>
          <w:color w:val="141414"/>
          <w:shd w:val="clear" w:color="auto" w:fill="FCFCFF"/>
        </w:rPr>
        <w:t>eşhedü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enne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Muhammedün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Rasurallah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e) </w:t>
      </w:r>
      <w:proofErr w:type="spellStart"/>
      <w:r>
        <w:rPr>
          <w:rFonts w:ascii="Georgia" w:hAnsi="Georgia"/>
          <w:color w:val="141414"/>
          <w:shd w:val="clear" w:color="auto" w:fill="FCFCFF"/>
        </w:rPr>
        <w:t>Eşedü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en le </w:t>
      </w:r>
      <w:proofErr w:type="spellStart"/>
      <w:r>
        <w:rPr>
          <w:rFonts w:ascii="Georgia" w:hAnsi="Georgia"/>
          <w:color w:val="141414"/>
          <w:shd w:val="clear" w:color="auto" w:fill="FCFCFF"/>
        </w:rPr>
        <w:t>ilehe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illâlah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Muhammeden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Resûrullah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5. Kur’an’da “Allah’a kulluk etsinler diye yaratıldığı” bildirilen varlıklar kimlerdir?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İnsanlar / Hayvanlar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İnsanlar / Cinler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Cinler / Melekler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Cinler / Hayvanlar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İnsanlar / Melekler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6. Kur’an-ı Kerim’de belirtildiğine göre, insanın yaratılış amacı nedir?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Yemek, içmek ve uyumak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Hiç ölmeyecekmiş gibi sadece dünya için çalışmak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Yarın ölecekmiş gibi sadece ahiret için çalışmak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Yaratanını tanıyıp, inanmak ve ibadet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Dünya hayatını bir oyun ve eğlence olarak görmek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7. Aşağıdakilerden hangisi, İslam’ın şartlarından değildir?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Ahiret Günü’ne inanmak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Kelime-i Şehadet getirmek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Namaz kılmak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Oruç tutmak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Hacca gitmek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lastRenderedPageBreak/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8. Peygamberimizin ifadesiyle en makbul ibadet, hangisidir?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Az da olsa devamlı yapılan ibadet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Ara sıra yapılan ibadet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Hiç ara vermeden ve çalışmadan sürekli yapılan ibadet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Sadece dua ederek yapılan ibadet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Çalışmak da ibadettir, diyerek ibadeti terk etmek ve geçimini sağlamaya çalışmak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9. Aşağıdaki davranışlardan hangisi, </w:t>
      </w:r>
      <w:proofErr w:type="spellStart"/>
      <w:r>
        <w:rPr>
          <w:rFonts w:ascii="Georgia" w:hAnsi="Georgia"/>
          <w:color w:val="141414"/>
          <w:shd w:val="clear" w:color="auto" w:fill="FCFCFF"/>
        </w:rPr>
        <w:t>salih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amel değildir?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Yoksullara yardım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İyiliği tavsiye edip, kötülüğe engel olmak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Yetimin elinden tutup, sevgi ve şefkat göstermek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Ölçü ve tartıda hileden kaçınmak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İyilikleri başa kakmak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10. Aşağıdakilerden hangisi, ibadetlerin bizlere kazandırdıklarından değildir?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Zamanı doğru ve yerinde kullanma alışkanlığı kazandırır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Spor niyetiyle yaparak sağlığımızı korumuş oluruz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Allah’ın rızasını, sevgisini ve hoşnutluğunu kazandırır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Ahlakımızı güzelleştirir, bizleri kötü alışkanlıklardan korur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Sosyal yardımlaşma, dayanışma ve paylaşma bilincini geliştirir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11. Aşağıdakilerden hangisi, abdest almadan yapılamaz?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Dua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lastRenderedPageBreak/>
        <w:br/>
      </w:r>
      <w:r>
        <w:rPr>
          <w:rFonts w:ascii="Georgia" w:hAnsi="Georgia"/>
          <w:color w:val="141414"/>
          <w:shd w:val="clear" w:color="auto" w:fill="FCFCFF"/>
        </w:rPr>
        <w:t>b) Kur’an dinlemek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Ezberden Kur’an okumak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Kabe’yi tavaf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Ezberden Hadis-i Şerif okumak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12. Abdestte sünnet, gusülde farz olan davranış hangisidir?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Ağza ve burna su verip, temizlemek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Niyet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Yüzü yıkamak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d) Başımızı </w:t>
      </w:r>
      <w:proofErr w:type="spellStart"/>
      <w:r>
        <w:rPr>
          <w:rFonts w:ascii="Georgia" w:hAnsi="Georgia"/>
          <w:color w:val="141414"/>
          <w:shd w:val="clear" w:color="auto" w:fill="FCFCFF"/>
        </w:rPr>
        <w:t>meshetmek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Ayakları yıkamak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13. “Ey iman edenler! Namaza kalktığınız zaman yüzlerinizi, dirseklerinize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kadar ellerinizi yıkayın; başınızı </w:t>
      </w:r>
      <w:proofErr w:type="spellStart"/>
      <w:r>
        <w:rPr>
          <w:rFonts w:ascii="Georgia" w:hAnsi="Georgia"/>
          <w:color w:val="141414"/>
          <w:shd w:val="clear" w:color="auto" w:fill="FCFCFF"/>
        </w:rPr>
        <w:t>meshedip</w:t>
      </w:r>
      <w:proofErr w:type="spellEnd"/>
      <w:r>
        <w:rPr>
          <w:rFonts w:ascii="Georgia" w:hAnsi="Georgia"/>
          <w:color w:val="141414"/>
          <w:shd w:val="clear" w:color="auto" w:fill="FCFCFF"/>
        </w:rPr>
        <w:t>, topuklara kadar ayaklarınızı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yıkayın” mealindeki ayette, hangi temizlikten bahsedilmektedir?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Boy abdesti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Teyemmüm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Abdest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Beden temizliği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Çevre temizliği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14. Aşağıdakilerden hangisi abdesti bozmaz?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Herhangi bir yerimizin kanaması</w:t>
      </w:r>
      <w:r>
        <w:rPr>
          <w:rFonts w:ascii="Georgia" w:hAnsi="Georgia"/>
          <w:color w:val="141414"/>
        </w:rPr>
        <w:br/>
      </w:r>
      <w:hyperlink r:id="rId6" w:history="1">
        <w:r w:rsidRPr="006D4E72">
          <w:rPr>
            <w:rStyle w:val="Kpr"/>
            <w:rFonts w:ascii="Georgia" w:hAnsi="Georgia"/>
            <w:color w:val="FFFFFF" w:themeColor="background1"/>
          </w:rPr>
          <w:t>https://www.</w:t>
        </w:r>
        <w:r w:rsidR="008514A8">
          <w:rPr>
            <w:rStyle w:val="Kpr"/>
            <w:rFonts w:ascii="Georgia" w:hAnsi="Georgia"/>
            <w:color w:val="FFFFFF" w:themeColor="background1"/>
          </w:rPr>
          <w:t>HangiSoru</w:t>
        </w:r>
        <w:r w:rsidRPr="006D4E72">
          <w:rPr>
            <w:rStyle w:val="Kpr"/>
            <w:rFonts w:ascii="Georgia" w:hAnsi="Georgia"/>
            <w:color w:val="FFFFFF" w:themeColor="background1"/>
          </w:rPr>
          <w:t>.com</w:t>
        </w:r>
      </w:hyperlink>
      <w:r>
        <w:rPr>
          <w:rFonts w:ascii="Georgia" w:hAnsi="Georgia"/>
          <w:color w:val="141414"/>
        </w:rPr>
        <w:t xml:space="preserve"> 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b) Abdestin farzlarından birini </w:t>
      </w:r>
      <w:proofErr w:type="spellStart"/>
      <w:r>
        <w:rPr>
          <w:rFonts w:ascii="Georgia" w:hAnsi="Georgia"/>
          <w:color w:val="141414"/>
          <w:shd w:val="clear" w:color="auto" w:fill="FCFCFF"/>
        </w:rPr>
        <w:t>terketmek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Bir şey yemek, içmek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Sarhoş olmak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Ağız dolusu kusmak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15. Gusletmesi gereken bir kişi, aşağıdakilerden hangisini yapamaz?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Namaz ve cenaze namazı kılamaz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Kur’an’a el süremez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Kabe’yi tavaf edemez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Tilavet secdesi yapamaz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Hepsi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16. Yeryüzünde Allah’a kulluk amacıyla yapılan ilk mabet hangisidir?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a) </w:t>
      </w:r>
      <w:proofErr w:type="spellStart"/>
      <w:r>
        <w:rPr>
          <w:rFonts w:ascii="Georgia" w:hAnsi="Georgia"/>
          <w:color w:val="141414"/>
          <w:shd w:val="clear" w:color="auto" w:fill="FCFCFF"/>
        </w:rPr>
        <w:t>Mescid</w:t>
      </w:r>
      <w:proofErr w:type="spellEnd"/>
      <w:r>
        <w:rPr>
          <w:rFonts w:ascii="Georgia" w:hAnsi="Georgia"/>
          <w:color w:val="141414"/>
          <w:shd w:val="clear" w:color="auto" w:fill="FCFCFF"/>
        </w:rPr>
        <w:t>-i Aksa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Kabe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c) </w:t>
      </w:r>
      <w:proofErr w:type="spellStart"/>
      <w:r>
        <w:rPr>
          <w:rFonts w:ascii="Georgia" w:hAnsi="Georgia"/>
          <w:color w:val="141414"/>
          <w:shd w:val="clear" w:color="auto" w:fill="FCFCFF"/>
        </w:rPr>
        <w:t>Mescid</w:t>
      </w:r>
      <w:proofErr w:type="spellEnd"/>
      <w:r>
        <w:rPr>
          <w:rFonts w:ascii="Georgia" w:hAnsi="Georgia"/>
          <w:color w:val="141414"/>
          <w:shd w:val="clear" w:color="auto" w:fill="FCFCFF"/>
        </w:rPr>
        <w:t>-i Nebi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d) </w:t>
      </w:r>
      <w:proofErr w:type="spellStart"/>
      <w:r>
        <w:rPr>
          <w:rFonts w:ascii="Georgia" w:hAnsi="Georgia"/>
          <w:color w:val="141414"/>
          <w:shd w:val="clear" w:color="auto" w:fill="FCFCFF"/>
        </w:rPr>
        <w:t>Mescid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-i </w:t>
      </w:r>
      <w:proofErr w:type="spellStart"/>
      <w:r>
        <w:rPr>
          <w:rFonts w:ascii="Georgia" w:hAnsi="Georgia"/>
          <w:color w:val="141414"/>
          <w:shd w:val="clear" w:color="auto" w:fill="FCFCFF"/>
        </w:rPr>
        <w:t>Kuba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e) Sultanahmet Camii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17. Aşağıdakilerden hangisi, teyemmümü bozar?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Abdesti bozan her şey teyemmümü de bozar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b) Abdest veya gusül için suyun bulunması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Başka bir namaz vaktinin girmesi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d) Teyemmümün farzlarından birini terk etmek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lastRenderedPageBreak/>
        <w:br/>
      </w:r>
      <w:r>
        <w:rPr>
          <w:rFonts w:ascii="Georgia" w:hAnsi="Georgia"/>
          <w:color w:val="141414"/>
          <w:shd w:val="clear" w:color="auto" w:fill="FCFCFF"/>
        </w:rPr>
        <w:t>e) Hepsi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18. Namazda, secdede iken ne okunur?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a) </w:t>
      </w:r>
      <w:proofErr w:type="spellStart"/>
      <w:r>
        <w:rPr>
          <w:rFonts w:ascii="Georgia" w:hAnsi="Georgia"/>
          <w:color w:val="141414"/>
          <w:shd w:val="clear" w:color="auto" w:fill="FCFCFF"/>
        </w:rPr>
        <w:t>Sübhane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Rabbiyel</w:t>
      </w:r>
      <w:proofErr w:type="spellEnd"/>
      <w:r>
        <w:rPr>
          <w:rFonts w:ascii="Georgia" w:hAnsi="Georgia"/>
          <w:color w:val="141414"/>
          <w:shd w:val="clear" w:color="auto" w:fill="FCFCFF"/>
        </w:rPr>
        <w:t>-Azim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b) </w:t>
      </w:r>
      <w:proofErr w:type="spellStart"/>
      <w:r>
        <w:rPr>
          <w:rFonts w:ascii="Georgia" w:hAnsi="Georgia"/>
          <w:color w:val="141414"/>
          <w:shd w:val="clear" w:color="auto" w:fill="FCFCFF"/>
        </w:rPr>
        <w:t>Allahü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Ekber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c) </w:t>
      </w:r>
      <w:proofErr w:type="spellStart"/>
      <w:r>
        <w:rPr>
          <w:rFonts w:ascii="Georgia" w:hAnsi="Georgia"/>
          <w:color w:val="141414"/>
          <w:shd w:val="clear" w:color="auto" w:fill="FCFCFF"/>
        </w:rPr>
        <w:t>Sübhanallah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d) </w:t>
      </w:r>
      <w:proofErr w:type="spellStart"/>
      <w:r>
        <w:rPr>
          <w:rFonts w:ascii="Georgia" w:hAnsi="Georgia"/>
          <w:color w:val="141414"/>
          <w:shd w:val="clear" w:color="auto" w:fill="FCFCFF"/>
        </w:rPr>
        <w:t>Sübhane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</w:t>
      </w:r>
      <w:proofErr w:type="spellStart"/>
      <w:r>
        <w:rPr>
          <w:rFonts w:ascii="Georgia" w:hAnsi="Georgia"/>
          <w:color w:val="141414"/>
          <w:shd w:val="clear" w:color="auto" w:fill="FCFCFF"/>
        </w:rPr>
        <w:t>Rabbiyel-A’la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e) </w:t>
      </w:r>
      <w:proofErr w:type="spellStart"/>
      <w:r>
        <w:rPr>
          <w:rFonts w:ascii="Georgia" w:hAnsi="Georgia"/>
          <w:color w:val="141414"/>
          <w:shd w:val="clear" w:color="auto" w:fill="FCFCFF"/>
        </w:rPr>
        <w:t>Semiallahü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limen </w:t>
      </w:r>
      <w:proofErr w:type="spellStart"/>
      <w:r>
        <w:rPr>
          <w:rFonts w:ascii="Georgia" w:hAnsi="Georgia"/>
          <w:color w:val="141414"/>
          <w:shd w:val="clear" w:color="auto" w:fill="FCFCFF"/>
        </w:rPr>
        <w:t>hamideh</w:t>
      </w:r>
      <w:proofErr w:type="spellEnd"/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19. Kur’an’da, </w:t>
      </w:r>
      <w:proofErr w:type="spellStart"/>
      <w:r>
        <w:rPr>
          <w:rFonts w:ascii="Georgia" w:hAnsi="Georgia"/>
          <w:color w:val="141414"/>
          <w:shd w:val="clear" w:color="auto" w:fill="FCFCFF"/>
        </w:rPr>
        <w:t>mü’minler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üzerine vakitleri belirli bir farz olarak emredilen ibadet hangisidir?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Oruç b) Kurban c) Zekat d) Hac e) Namaz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 xml:space="preserve">20. Secde ayetlerini okuyan ve işitenin yapması </w:t>
      </w:r>
      <w:proofErr w:type="spellStart"/>
      <w:r>
        <w:rPr>
          <w:rFonts w:ascii="Georgia" w:hAnsi="Georgia"/>
          <w:color w:val="141414"/>
          <w:shd w:val="clear" w:color="auto" w:fill="FCFCFF"/>
        </w:rPr>
        <w:t>vacib</w:t>
      </w:r>
      <w:proofErr w:type="spellEnd"/>
      <w:r>
        <w:rPr>
          <w:rFonts w:ascii="Georgia" w:hAnsi="Georgia"/>
          <w:color w:val="141414"/>
          <w:shd w:val="clear" w:color="auto" w:fill="FCFCFF"/>
        </w:rPr>
        <w:t xml:space="preserve"> olan secdenin ismi nedir?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a) Şükür secdesi b) Sehiv (yanılma) secdesi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c) Tilavet secdesi d) Namaz secdesi e) Kulluk secdesi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FF0000"/>
          <w:shd w:val="clear" w:color="auto" w:fill="FCFCFF"/>
        </w:rPr>
        <w:t>Cevaplar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1- C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2- A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3- D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4- B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5- B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6- D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7- A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8- A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9- 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10- B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11- D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12- A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13- C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14- C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lastRenderedPageBreak/>
        <w:t>15- 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16- B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17- 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18- D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19- E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  <w:shd w:val="clear" w:color="auto" w:fill="FCFCFF"/>
        </w:rPr>
        <w:t>20- C</w:t>
      </w:r>
    </w:p>
    <w:sectPr w:rsidR="0000151F" w:rsidSect="00001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1B4C" w:rsidRDefault="00CB1B4C" w:rsidP="008514A8">
      <w:pPr>
        <w:spacing w:after="0" w:line="240" w:lineRule="auto"/>
      </w:pPr>
      <w:r>
        <w:separator/>
      </w:r>
    </w:p>
  </w:endnote>
  <w:endnote w:type="continuationSeparator" w:id="0">
    <w:p w:rsidR="00CB1B4C" w:rsidRDefault="00CB1B4C" w:rsidP="0085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1B4C" w:rsidRDefault="00CB1B4C" w:rsidP="008514A8">
      <w:pPr>
        <w:spacing w:after="0" w:line="240" w:lineRule="auto"/>
      </w:pPr>
      <w:r>
        <w:separator/>
      </w:r>
    </w:p>
  </w:footnote>
  <w:footnote w:type="continuationSeparator" w:id="0">
    <w:p w:rsidR="00CB1B4C" w:rsidRDefault="00CB1B4C" w:rsidP="0085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4A8" w:rsidRDefault="008514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E72"/>
    <w:rsid w:val="0000151F"/>
    <w:rsid w:val="002E5014"/>
    <w:rsid w:val="006D4E72"/>
    <w:rsid w:val="008514A8"/>
    <w:rsid w:val="00B96C53"/>
    <w:rsid w:val="00C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BFCB"/>
  <w15:docId w15:val="{F0188BB4-D8D2-4B5B-B8B2-6A266E0B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4E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514A8"/>
  </w:style>
  <w:style w:type="paragraph" w:styleId="AltBilgi">
    <w:name w:val="footer"/>
    <w:basedOn w:val="Normal"/>
    <w:link w:val="AltBilgiChar"/>
    <w:uiPriority w:val="99"/>
    <w:semiHidden/>
    <w:unhideWhenUsed/>
    <w:rsid w:val="0085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5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4324</Characters>
  <Application>Microsoft Office Word</Application>
  <DocSecurity>0</DocSecurity>
  <Lines>36</Lines>
  <Paragraphs>10</Paragraphs>
  <ScaleCrop>false</ScaleCrop>
  <Manager>https://www.HangiSoru.com</Manager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2019-10-29T11:28:00Z</dcterms:created>
  <dcterms:modified xsi:type="dcterms:W3CDTF">2022-11-18T12:36:00Z</dcterms:modified>
  <cp:category>https://www.HangiSoru.com</cp:category>
</cp:coreProperties>
</file>