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EE5C" w14:textId="58FD44D2" w:rsidR="00625DC1" w:rsidRPr="003D1D0D" w:rsidRDefault="003D1D0D" w:rsidP="00625DC1">
      <w:pPr>
        <w:pStyle w:val="stBilgi"/>
        <w:jc w:val="center"/>
        <w:rPr>
          <w:rStyle w:val="Kpr"/>
          <w:rFonts w:ascii="Segoe Script" w:hAnsi="Segoe Script" w:cs="Times New Roman"/>
          <w:sz w:val="20"/>
        </w:rPr>
      </w:pPr>
      <w:r>
        <w:rPr>
          <w:rFonts w:ascii="Segoe Script" w:hAnsi="Segoe Script" w:cs="Times New Roman"/>
          <w:sz w:val="20"/>
        </w:rPr>
        <w:fldChar w:fldCharType="begin"/>
      </w:r>
      <w:r>
        <w:rPr>
          <w:rFonts w:ascii="Segoe Script" w:hAnsi="Segoe Script" w:cs="Times New Roman"/>
          <w:sz w:val="20"/>
        </w:rPr>
        <w:instrText xml:space="preserve"> HYPERLINK "https://www.sorubak.com" </w:instrText>
      </w:r>
      <w:r>
        <w:rPr>
          <w:rFonts w:ascii="Segoe Script" w:hAnsi="Segoe Script" w:cs="Times New Roman"/>
          <w:sz w:val="20"/>
        </w:rPr>
        <w:fldChar w:fldCharType="separate"/>
      </w:r>
      <w:r w:rsidR="00681EB2">
        <w:rPr>
          <w:rStyle w:val="Kpr"/>
          <w:rFonts w:ascii="Segoe Script" w:hAnsi="Segoe Script" w:cs="Times New Roman"/>
          <w:sz w:val="20"/>
        </w:rPr>
        <w:t>----/----</w:t>
      </w:r>
      <w:r w:rsidR="00625DC1" w:rsidRPr="003D1D0D">
        <w:rPr>
          <w:rStyle w:val="Kpr"/>
          <w:rFonts w:ascii="Segoe Script" w:hAnsi="Segoe Script" w:cs="Times New Roman"/>
          <w:sz w:val="20"/>
        </w:rPr>
        <w:t xml:space="preserve"> EĞİTİM-ÖĞRETİM YILI ŞEHİT İBRAHİM ER ORTAOKULU </w:t>
      </w:r>
    </w:p>
    <w:p w14:paraId="711F3C06" w14:textId="77777777" w:rsidR="00625DC1" w:rsidRPr="00826861" w:rsidRDefault="00A60E92" w:rsidP="00625DC1">
      <w:pPr>
        <w:pStyle w:val="stBilgi"/>
        <w:jc w:val="center"/>
        <w:rPr>
          <w:rFonts w:ascii="Segoe Script" w:hAnsi="Segoe Script" w:cs="Times New Roman"/>
          <w:sz w:val="20"/>
        </w:rPr>
      </w:pPr>
      <w:r w:rsidRPr="003D1D0D">
        <w:rPr>
          <w:rStyle w:val="Kpr"/>
          <w:rFonts w:ascii="Segoe Script" w:hAnsi="Segoe Script" w:cs="Times New Roman"/>
          <w:sz w:val="20"/>
        </w:rPr>
        <w:t>5</w:t>
      </w:r>
      <w:r w:rsidR="003777A7" w:rsidRPr="003D1D0D">
        <w:rPr>
          <w:rStyle w:val="Kpr"/>
          <w:rFonts w:ascii="Segoe Script" w:hAnsi="Segoe Script" w:cs="Times New Roman"/>
          <w:sz w:val="20"/>
        </w:rPr>
        <w:t xml:space="preserve">/A </w:t>
      </w:r>
      <w:r w:rsidR="006F7542" w:rsidRPr="003D1D0D">
        <w:rPr>
          <w:rStyle w:val="Kpr"/>
          <w:rFonts w:ascii="Segoe Script" w:hAnsi="Segoe Script" w:cs="Times New Roman"/>
          <w:sz w:val="20"/>
        </w:rPr>
        <w:t>SINIFI FEN</w:t>
      </w:r>
      <w:r w:rsidR="00826861" w:rsidRPr="003D1D0D">
        <w:rPr>
          <w:rStyle w:val="Kpr"/>
          <w:rFonts w:ascii="Segoe Script" w:hAnsi="Segoe Script" w:cs="Times New Roman"/>
          <w:sz w:val="20"/>
        </w:rPr>
        <w:t xml:space="preserve"> BİLİMLERİ DERSİ 2. DÖNEM </w:t>
      </w:r>
      <w:r w:rsidR="000F158B" w:rsidRPr="003D1D0D">
        <w:rPr>
          <w:rStyle w:val="Kpr"/>
          <w:rFonts w:ascii="Segoe Script" w:hAnsi="Segoe Script" w:cs="Times New Roman"/>
          <w:sz w:val="20"/>
        </w:rPr>
        <w:t>2</w:t>
      </w:r>
      <w:r w:rsidR="00625DC1" w:rsidRPr="003D1D0D">
        <w:rPr>
          <w:rStyle w:val="Kpr"/>
          <w:rFonts w:ascii="Segoe Script" w:hAnsi="Segoe Script" w:cs="Times New Roman"/>
          <w:sz w:val="20"/>
        </w:rPr>
        <w:t>. YAZILI SINAVI</w:t>
      </w:r>
      <w:r w:rsidR="003D1D0D">
        <w:rPr>
          <w:rFonts w:ascii="Segoe Script" w:hAnsi="Segoe Script" w:cs="Times New Roman"/>
          <w:sz w:val="20"/>
        </w:rPr>
        <w:fldChar w:fldCharType="end"/>
      </w:r>
    </w:p>
    <w:p w14:paraId="564EB501" w14:textId="77777777" w:rsidR="00625DC1" w:rsidRPr="00826861" w:rsidRDefault="00625DC1" w:rsidP="00625DC1">
      <w:pPr>
        <w:rPr>
          <w:rFonts w:ascii="Segoe Script" w:hAnsi="Segoe Script" w:cs="Times New Roman"/>
          <w:b/>
          <w:sz w:val="20"/>
        </w:rPr>
      </w:pPr>
    </w:p>
    <w:p w14:paraId="2482C6E6" w14:textId="07461A36" w:rsidR="00625DC1" w:rsidRPr="00764EB9" w:rsidRDefault="00625DC1" w:rsidP="00764EB9">
      <w:pPr>
        <w:jc w:val="center"/>
        <w:rPr>
          <w:rFonts w:ascii="TTKB Dik Temel Abece" w:eastAsia="Calibri" w:hAnsi="TTKB Dik Temel Abece" w:cs="Times New Roman"/>
          <w:b/>
          <w:sz w:val="28"/>
          <w:u w:val="single"/>
        </w:rPr>
        <w:sectPr w:rsidR="00625DC1" w:rsidRPr="00764EB9" w:rsidSect="00AA2A7D">
          <w:type w:val="continuous"/>
          <w:pgSz w:w="11906" w:h="16838"/>
          <w:pgMar w:top="426" w:right="707" w:bottom="709" w:left="567" w:header="284" w:footer="283" w:gutter="0"/>
          <w:cols w:sep="1" w:space="709"/>
          <w:docGrid w:linePitch="360"/>
        </w:sectPr>
      </w:pPr>
      <w:r w:rsidRPr="00826861">
        <w:rPr>
          <w:rFonts w:ascii="Segoe Script" w:hAnsi="Segoe Script" w:cs="Times New Roman"/>
          <w:sz w:val="20"/>
        </w:rPr>
        <w:t>ADI-SOYADI:</w:t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="00A45A0C" w:rsidRPr="00826861">
        <w:rPr>
          <w:rFonts w:ascii="Segoe Script" w:hAnsi="Segoe Script" w:cs="Times New Roman"/>
          <w:sz w:val="20"/>
        </w:rPr>
        <w:t xml:space="preserve">         </w:t>
      </w:r>
      <w:r w:rsidRPr="00826861">
        <w:rPr>
          <w:rFonts w:ascii="Segoe Script" w:hAnsi="Segoe Script" w:cs="Times New Roman"/>
          <w:sz w:val="20"/>
        </w:rPr>
        <w:t>NO:</w:t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0"/>
        </w:rPr>
        <w:tab/>
      </w:r>
      <w:r w:rsidRPr="00826861">
        <w:rPr>
          <w:rFonts w:ascii="Segoe Script" w:hAnsi="Segoe Script" w:cs="Times New Roman"/>
          <w:sz w:val="24"/>
        </w:rPr>
        <w:tab/>
      </w:r>
      <w:r w:rsidRPr="00826861">
        <w:rPr>
          <w:rFonts w:ascii="Segoe Script" w:hAnsi="Segoe Script" w:cs="Times New Roman"/>
          <w:sz w:val="24"/>
        </w:rPr>
        <w:tab/>
      </w:r>
      <w:r w:rsidRPr="00826861">
        <w:rPr>
          <w:rFonts w:ascii="Segoe Script" w:hAnsi="Segoe Script" w:cs="Times New Roman"/>
          <w:sz w:val="24"/>
        </w:rPr>
        <w:tab/>
      </w:r>
    </w:p>
    <w:p w14:paraId="48152FBC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FD51264" w14:textId="77777777" w:rsidR="00826861" w:rsidRDefault="002B1B82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 w14:anchorId="132C672F">
          <v:line id="Düz Bağlayıcı 4" o:spid="_x0000_s2050" style="position:absolute;z-index:251675648;visibility:visible;mso-position-horizontal-relative:margin" from="264.15pt,15.05pt" to="264.15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" strokecolor="#b985bb" strokeweight=".75mm">
            <w10:wrap anchorx="margin"/>
          </v:line>
        </w:pict>
      </w:r>
    </w:p>
    <w:p w14:paraId="5C2F7106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826861" w:rsidSect="00826861">
          <w:type w:val="continuous"/>
          <w:pgSz w:w="11906" w:h="16838"/>
          <w:pgMar w:top="568" w:right="707" w:bottom="567" w:left="567" w:header="284" w:footer="708" w:gutter="0"/>
          <w:cols w:space="425"/>
          <w:docGrid w:linePitch="360"/>
        </w:sectPr>
      </w:pPr>
    </w:p>
    <w:p w14:paraId="230FE632" w14:textId="77777777" w:rsidR="009306DC" w:rsidRPr="009306DC" w:rsidRDefault="004C4436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C44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1. </w:t>
      </w:r>
      <w:r w:rsidR="009306DC"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Ülkemizdeki bilinçsiz avlanmanın biyoçeşitlilik üzerindeki etkilerine aşağıdaki durumlardan hangisi örnek verilemez?</w:t>
      </w:r>
    </w:p>
    <w:p w14:paraId="33FEDF09" w14:textId="77777777"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3BF3210" w14:textId="77777777"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A) Karadeniz’de balık türlerinin azalması</w:t>
      </w:r>
    </w:p>
    <w:p w14:paraId="68F068D3" w14:textId="77777777"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B) Toroslardaki alageyik sayısının azalması</w:t>
      </w:r>
    </w:p>
    <w:p w14:paraId="69F25EC3" w14:textId="77777777"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C) Kelaynak kuşlarının sayılarının azalması</w:t>
      </w:r>
    </w:p>
    <w:p w14:paraId="122A3F33" w14:textId="77777777" w:rsidR="004C60E8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D) Koalaların sayılarının günden güne azalma</w:t>
      </w:r>
    </w:p>
    <w:p w14:paraId="79C751A1" w14:textId="77777777"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6672" behindDoc="1" locked="0" layoutInCell="1" allowOverlap="1" wp14:anchorId="297F3A7C" wp14:editId="10F37AAC">
            <wp:simplePos x="0" y="0"/>
            <wp:positionH relativeFrom="column">
              <wp:posOffset>1905</wp:posOffset>
            </wp:positionH>
            <wp:positionV relativeFrom="paragraph">
              <wp:posOffset>146685</wp:posOffset>
            </wp:positionV>
            <wp:extent cx="3248025" cy="93345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937FFA" w14:textId="77777777"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2. </w:t>
      </w:r>
    </w:p>
    <w:p w14:paraId="2BA188A4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F03C7ED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F19D2D1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CB9A8B8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98A5A03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ABDD49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B551C33" w14:textId="77777777"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Hipotez: Bir elektrik devresinde ampul sayısı değişirse</w:t>
      </w:r>
    </w:p>
    <w:p w14:paraId="4B27B2E8" w14:textId="77777777" w:rsidR="00826861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parlaklığı da değişir.</w:t>
      </w: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cr/>
      </w:r>
    </w:p>
    <w:p w14:paraId="4D075B14" w14:textId="77777777" w:rsidR="009306DC" w:rsidRP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Verilen hipotezi test etmek için yukarıdaki düzeneklerden hangi ikisi kullanılmalıdır?</w:t>
      </w:r>
    </w:p>
    <w:p w14:paraId="2E3DDE37" w14:textId="77777777"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682B68E" w14:textId="77777777" w:rsidR="009306DC" w:rsidRDefault="009306D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I ve III.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B) I ve IV.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II ve III.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9306DC">
        <w:rPr>
          <w:rFonts w:ascii="Times New Roman" w:eastAsia="Times New Roman" w:hAnsi="Times New Roman" w:cs="Times New Roman"/>
          <w:sz w:val="20"/>
          <w:szCs w:val="20"/>
          <w:lang w:eastAsia="tr-TR"/>
        </w:rPr>
        <w:t>D) I ve IV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2FA21F82" w14:textId="77777777" w:rsidR="0039556C" w:rsidRDefault="0039556C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7696" behindDoc="1" locked="0" layoutInCell="1" allowOverlap="1" wp14:anchorId="67B5C0DE" wp14:editId="42B5012E">
            <wp:simplePos x="0" y="0"/>
            <wp:positionH relativeFrom="column">
              <wp:posOffset>-102870</wp:posOffset>
            </wp:positionH>
            <wp:positionV relativeFrom="paragraph">
              <wp:posOffset>146685</wp:posOffset>
            </wp:positionV>
            <wp:extent cx="2724150" cy="98107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9F815C" w14:textId="77777777" w:rsidR="0039556C" w:rsidRDefault="002B1B82" w:rsidP="009306D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 w14:anchorId="34FB173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2" o:spid="_x0000_s2055" type="#_x0000_t202" style="position:absolute;margin-left:284.1pt;margin-top:12.5pt;width:15.75pt;height:131.05pt;z-index:-251632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" filled="f" stroked="f">
            <v:textbox style="layout-flow:vertical;mso-layout-flow-alt:bottom-to-top" inset="0,0,0,0">
              <w:txbxContent>
                <w:p w14:paraId="6E38E49B" w14:textId="77777777" w:rsidR="007456B4" w:rsidRPr="008601D5" w:rsidRDefault="007456B4" w:rsidP="007456B4">
                  <w:pPr>
                    <w:spacing w:before="35"/>
                    <w:rPr>
                      <w:b/>
                      <w:sz w:val="20"/>
                    </w:rPr>
                  </w:pPr>
                  <w:r w:rsidRPr="008601D5">
                    <w:rPr>
                      <w:b/>
                      <w:color w:val="B985BB"/>
                      <w:w w:val="110"/>
                      <w:sz w:val="20"/>
                    </w:rPr>
                    <w:t xml:space="preserve">MUHARREM </w:t>
                  </w:r>
                  <w:r>
                    <w:rPr>
                      <w:b/>
                      <w:color w:val="B985BB"/>
                      <w:w w:val="110"/>
                      <w:sz w:val="20"/>
                    </w:rPr>
                    <w:t xml:space="preserve">     </w:t>
                  </w:r>
                  <w:r w:rsidRPr="008601D5">
                    <w:rPr>
                      <w:b/>
                      <w:color w:val="B985BB"/>
                      <w:w w:val="110"/>
                      <w:sz w:val="20"/>
                    </w:rPr>
                    <w:t>ERDOĞAN</w:t>
                  </w:r>
                </w:p>
                <w:p w14:paraId="17A6EF1E" w14:textId="77777777" w:rsidR="007456B4" w:rsidRPr="008601D5" w:rsidRDefault="007456B4" w:rsidP="007456B4">
                  <w:pPr>
                    <w:rPr>
                      <w:sz w:val="32"/>
                    </w:rPr>
                  </w:pPr>
                </w:p>
              </w:txbxContent>
            </v:textbox>
            <w10:wrap anchorx="page"/>
          </v:shape>
        </w:pict>
      </w:r>
      <w:r w:rsid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3. </w:t>
      </w:r>
    </w:p>
    <w:p w14:paraId="77329D08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BF2A6C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FCB6E71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A58AC9B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6E2A20F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F6FD492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3AA494" w14:textId="77777777" w:rsidR="00826861" w:rsidRDefault="00826861" w:rsidP="003777A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4C89CCD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Şekildeki elektrik devrelerindeki K, L ve M ampulleri arasındaki parlaklık ilişkisi hangi seçenekte doğru</w:t>
      </w:r>
      <w:r w:rsidR="007C4F3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verilmiştir?</w:t>
      </w:r>
    </w:p>
    <w:p w14:paraId="4F3458E9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643C6FA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K &gt; L &gt; M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B) L &gt; M &gt; 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</w:p>
    <w:p w14:paraId="1135209E" w14:textId="77777777" w:rsidR="00826861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L &gt; K &gt; M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D) K &gt; M &gt; L</w:t>
      </w:r>
    </w:p>
    <w:p w14:paraId="3E30FEED" w14:textId="77777777" w:rsidR="0039556C" w:rsidRDefault="002B1B82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 w14:anchorId="1FB60966">
          <v:line id="Düz Bağlayıcı 9" o:spid="_x0000_s2054" style="position:absolute;z-index:251685888;visibility:visible;mso-position-horizontal-relative:margin" from="264pt,12.45pt" to="264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" strokecolor="#b985bb" strokeweight=".75mm">
            <w10:wrap anchorx="margin"/>
          </v:line>
        </w:pict>
      </w:r>
    </w:p>
    <w:p w14:paraId="78B0A668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4.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 canlılarla ilgili verilen ifadelerden hangisi yanlıştır?</w:t>
      </w:r>
    </w:p>
    <w:p w14:paraId="2BECDB98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8B11AC7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A) Kelaynak kuşu, Akdeniz foku ülkemizde nesli tükenmiş canlılardır.</w:t>
      </w:r>
    </w:p>
    <w:p w14:paraId="7D5D25D9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B) Panda dünyada nesli tehlikede olan canlılara örnektir.</w:t>
      </w:r>
    </w:p>
    <w:p w14:paraId="7981E2B3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C)  Van kedisi, Kangal köpeği sadece ülkemize özgü endemik türlere örnektir.</w:t>
      </w:r>
    </w:p>
    <w:p w14:paraId="06E2EA63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D) Mamut ve dinazor dünyada nesli tükenmiş canlılardır.</w:t>
      </w:r>
    </w:p>
    <w:p w14:paraId="4A468718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EB9873A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5.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 verilen devrelerden hangisindeki ampul ışık</w:t>
      </w:r>
      <w:r w:rsidR="007C4F3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verir?</w:t>
      </w:r>
    </w:p>
    <w:p w14:paraId="7E8577EF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8720" behindDoc="1" locked="0" layoutInCell="1" allowOverlap="1" wp14:anchorId="259349ED" wp14:editId="1E87C199">
            <wp:simplePos x="0" y="0"/>
            <wp:positionH relativeFrom="column">
              <wp:posOffset>1905</wp:posOffset>
            </wp:positionH>
            <wp:positionV relativeFrom="paragraph">
              <wp:posOffset>106044</wp:posOffset>
            </wp:positionV>
            <wp:extent cx="3018557" cy="1533525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31" cy="1543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7110C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435D1B3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FBA9FC8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590C11B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D4CEF9F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B914CD3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03D1EFB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3DA6556" w14:textId="77777777" w:rsid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C6E92A6" w14:textId="77777777" w:rsidR="007C4F3F" w:rsidRDefault="007C4F3F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8FCAE43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6. </w:t>
      </w: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>Depremin etkilerini en aza indirmek için alınan önlemlerden biri de deprem çantası hazırlamaktır</w:t>
      </w:r>
    </w:p>
    <w:p w14:paraId="70B636E0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196416DB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Aşağıdaki gıdalardan hangisini deprem çantasında bulundurmak uygun değildir?      </w:t>
      </w:r>
    </w:p>
    <w:p w14:paraId="2FCD7D31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</w:t>
      </w:r>
    </w:p>
    <w:p w14:paraId="79488C07" w14:textId="77777777" w:rsidR="0039556C" w:rsidRPr="0039556C" w:rsidRDefault="0039556C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A) Su         B)Kraker        C) Yoğurt       D) Bisküvi </w:t>
      </w:r>
    </w:p>
    <w:p w14:paraId="6F30D077" w14:textId="77777777" w:rsidR="0039556C" w:rsidRDefault="00E159FB" w:rsidP="0039556C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79744" behindDoc="1" locked="0" layoutInCell="1" allowOverlap="1" wp14:anchorId="591ABC68" wp14:editId="71BAD9F7">
            <wp:simplePos x="0" y="0"/>
            <wp:positionH relativeFrom="column">
              <wp:posOffset>11431</wp:posOffset>
            </wp:positionH>
            <wp:positionV relativeFrom="paragraph">
              <wp:posOffset>146686</wp:posOffset>
            </wp:positionV>
            <wp:extent cx="1896118" cy="1485900"/>
            <wp:effectExtent l="0" t="0" r="889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27" cy="1490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BA6309" w14:textId="77777777" w:rsidR="00E159FB" w:rsidRP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7</w:t>
      </w:r>
      <w:r w:rsidR="0039556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Bir ampul ve özdeş piller kullanılarak yapılan bir deneye</w:t>
      </w:r>
    </w:p>
    <w:p w14:paraId="0F762936" w14:textId="77777777" w:rsidR="00826861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ilişkin grafik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yan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dadır.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317C765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249522D" w14:textId="77777777" w:rsidR="00E159FB" w:rsidRP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Bu grafiğe göre,</w:t>
      </w:r>
    </w:p>
    <w:p w14:paraId="51E22BB7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CB3DB21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AEA750D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F995B80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806EE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10EB29A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I.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Pil sayısı artarsa ampul parlaklığı artar.</w:t>
      </w:r>
    </w:p>
    <w:p w14:paraId="4BE68520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II.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Bağımsız değişken pil sayısıdır.</w:t>
      </w:r>
    </w:p>
    <w:p w14:paraId="658E0BE4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Kontrol edilen değişken ampul parlaklığıdır.</w:t>
      </w:r>
    </w:p>
    <w:p w14:paraId="156B1FEB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ifadelerinden hangileri doğrudur?</w:t>
      </w:r>
    </w:p>
    <w:p w14:paraId="49B43809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1D69DEB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A) Yalnız I.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B) I ve II.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II ve III.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D) I, II ve III.</w:t>
      </w:r>
    </w:p>
    <w:p w14:paraId="41750262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0E9446A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8.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I. Hızlı nüfus artışı</w:t>
      </w:r>
    </w:p>
    <w:p w14:paraId="4FF2760A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II. Plansız kentleşme</w:t>
      </w:r>
    </w:p>
    <w:p w14:paraId="23A74E2D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III. Yapay gübre ve ilaçların kullanımı</w:t>
      </w:r>
    </w:p>
    <w:p w14:paraId="646EE771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DB1C4C1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Yukarıda verilenlerin hangileri çevre kirliliğine neden olmaktadır?</w:t>
      </w:r>
    </w:p>
    <w:p w14:paraId="77D5C666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F293049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A) Yalnız 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B) Yalnız III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C) I ve II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D) I, II ve III</w:t>
      </w:r>
    </w:p>
    <w:p w14:paraId="4A2E5CD3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FABF19A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9.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lg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: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ir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ekos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stemde bulunan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hayvan türler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 sayı ve çeş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ne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yoçeş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k den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r.</w:t>
      </w:r>
    </w:p>
    <w:p w14:paraId="326090D0" w14:textId="77777777" w:rsidR="00AA2A7D" w:rsidRDefault="00AA2A7D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DA05CBF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lerden hang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yoçeş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tl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ğ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ğerler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nden</w:t>
      </w:r>
    </w:p>
    <w:p w14:paraId="4C12D56A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farklı şek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lde etk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ler?</w:t>
      </w:r>
    </w:p>
    <w:p w14:paraId="09922F09" w14:textId="77777777" w:rsidR="00AA2A7D" w:rsidRDefault="00AA2A7D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823127C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A) Ev ve sanay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atıklarının suları 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rletmes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14:paraId="0488EAF4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B)</w:t>
      </w:r>
      <w:r w:rsidR="007C4F3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Aşırı nüfus artışı ve kentleşmen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 olması.</w:t>
      </w:r>
    </w:p>
    <w:p w14:paraId="13AA4632" w14:textId="77777777" w:rsidR="00E159FB" w:rsidRP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C) Nesl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tükenmekte olan canlıların koruma altına alınması.</w:t>
      </w:r>
    </w:p>
    <w:p w14:paraId="06539E72" w14:textId="77777777" w:rsidR="00E159FB" w:rsidRDefault="00E159FB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D) GDO'lu tarım ürünler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n üret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159FB">
        <w:rPr>
          <w:rFonts w:ascii="Times New Roman" w:eastAsia="Times New Roman" w:hAnsi="Times New Roman" w:cs="Times New Roman"/>
          <w:sz w:val="20"/>
          <w:szCs w:val="20"/>
          <w:lang w:eastAsia="tr-TR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</w:p>
    <w:p w14:paraId="50F22A52" w14:textId="77777777" w:rsidR="00AA2A7D" w:rsidRDefault="00AA2A7D" w:rsidP="00E159FB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54E5A63" w14:textId="77777777" w:rsidR="00AA2A7D" w:rsidRDefault="00AA2A7D" w:rsidP="009210B5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10.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Sayısını istediğiniz gibi değiştirdiğiniz değişkenlere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bağımsız değişken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denir.</w:t>
      </w:r>
      <w:r w:rsid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Sayısı değiştirilmeyen</w:t>
      </w:r>
      <w:r w:rsid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değişkenlere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kontrol edilen değişken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denir.</w:t>
      </w:r>
      <w:r w:rsid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Gözlemlediğiniz değişkenlere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  <w:t>bağımlı değişken</w:t>
      </w:r>
      <w:r w:rsid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210B5" w:rsidRP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denir.</w:t>
      </w:r>
    </w:p>
    <w:p w14:paraId="59EE768F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C4729B0" w14:textId="77777777" w:rsidR="00AA2A7D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Ampul sayısının değişip, pil sayısının sabit kaldığı bir deneyde hangisi doğrudur?</w:t>
      </w:r>
    </w:p>
    <w:p w14:paraId="41170154" w14:textId="77777777" w:rsidR="009210B5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A9ADCCB" w14:textId="77777777" w:rsidR="009210B5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Pil sayısı</w:t>
      </w:r>
      <w:r w:rsid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, kontrol edilen değişkendir.</w:t>
      </w:r>
    </w:p>
    <w:p w14:paraId="12151318" w14:textId="77777777"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Anahtar, bağımsız değişkendir.</w:t>
      </w:r>
    </w:p>
    <w:p w14:paraId="4D8A2DCD" w14:textId="77777777"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Ampul parlaklığı, bağımlı değişkendir.</w:t>
      </w:r>
    </w:p>
    <w:p w14:paraId="490BE026" w14:textId="77777777"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 Ampul sayısı, kontrol edilen değişkendir.</w:t>
      </w:r>
    </w:p>
    <w:p w14:paraId="67A2E100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E9EBCFA" w14:textId="77777777" w:rsidR="00AA2A7D" w:rsidRPr="003D1D0D" w:rsidRDefault="002B1B82" w:rsidP="00AA2A7D">
      <w:pPr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tr-TR"/>
        </w:rPr>
      </w:pPr>
      <w:hyperlink r:id="rId12" w:history="1">
        <w:r w:rsidR="003D1D0D" w:rsidRPr="003D1D0D">
          <w:rPr>
            <w:rStyle w:val="Kpr"/>
            <w:color w:val="FFFFFF" w:themeColor="background1"/>
          </w:rPr>
          <w:t>https://www.sorubak.com</w:t>
        </w:r>
      </w:hyperlink>
      <w:r w:rsidR="003D1D0D" w:rsidRPr="003D1D0D">
        <w:rPr>
          <w:color w:val="FFFFFF" w:themeColor="background1"/>
        </w:rPr>
        <w:t xml:space="preserve"> </w:t>
      </w:r>
    </w:p>
    <w:p w14:paraId="5AC4A5F3" w14:textId="77777777" w:rsidR="00AA2A7D" w:rsidRDefault="002B1B82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pict w14:anchorId="2848C00F">
          <v:line id="Düz Bağlayıcı 11" o:spid="_x0000_s2053" style="position:absolute;z-index:251687936;visibility:visible;mso-position-horizontal-relative:margin" from="265.5pt,6.2pt" to="265.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" strokecolor="#b985bb" strokeweight=".75mm">
            <w10:wrap anchorx="margin"/>
          </v:line>
        </w:pict>
      </w:r>
      <w:r w:rsid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11.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Kayalardan veya topraktan oluşmuş kütlelerin yerlerinden koparak yer</w:t>
      </w:r>
      <w:r w:rsid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değiştirmesine heyelan veya toprak kayması</w:t>
      </w:r>
      <w:r w:rsidR="007C4F3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denir. Bazı heyelanlar büyük bir hızla bazıları da</w:t>
      </w:r>
      <w:r w:rsid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yavaş gerçekleşir. Heyelanlar yeryüzünde çok</w:t>
      </w:r>
      <w:r w:rsid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sık meydana gelen bir doğa olayıdır. Bu doğa</w:t>
      </w:r>
      <w:r w:rsid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olayı aşınmalara, evlerin toprak altında kalmasına neden olur. Heyelanlar yerleşim yerleri</w:t>
      </w:r>
      <w:r w:rsidR="007C4F3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çevresinde oluştuğunda can ve mal kayıplarına</w:t>
      </w:r>
      <w:r w:rsid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AA2A7D" w:rsidRPr="00AA2A7D">
        <w:rPr>
          <w:rFonts w:ascii="Times New Roman" w:eastAsia="Times New Roman" w:hAnsi="Times New Roman" w:cs="Times New Roman"/>
          <w:sz w:val="20"/>
          <w:szCs w:val="20"/>
          <w:lang w:eastAsia="tr-TR"/>
        </w:rPr>
        <w:t>yol açmaktadır.</w:t>
      </w:r>
    </w:p>
    <w:p w14:paraId="451F411B" w14:textId="77777777" w:rsidR="00E159FB" w:rsidRDefault="00E159FB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B117CE0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Metne göre hangisi yanlıştır?</w:t>
      </w:r>
    </w:p>
    <w:p w14:paraId="48F095EF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B4D5A1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Toprak kaymasının diğer adı heyelandır.</w:t>
      </w:r>
    </w:p>
    <w:p w14:paraId="4474593B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Doğa olayıdır, gerçekleşmesine engel olamayız.</w:t>
      </w:r>
    </w:p>
    <w:p w14:paraId="3E8FFACF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Şiddetli rüzgarlar heyelan oluşumunu artırır.</w:t>
      </w:r>
    </w:p>
    <w:p w14:paraId="3495B0E4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</w:t>
      </w:r>
      <w:r w:rsidR="009210B5">
        <w:rPr>
          <w:rFonts w:ascii="Times New Roman" w:eastAsia="Times New Roman" w:hAnsi="Times New Roman" w:cs="Times New Roman"/>
          <w:sz w:val="20"/>
          <w:szCs w:val="20"/>
          <w:lang w:eastAsia="tr-TR"/>
        </w:rPr>
        <w:t>Ev ve apartmanların yıkılmasına neden olabilir.</w:t>
      </w:r>
    </w:p>
    <w:p w14:paraId="6DAFDE90" w14:textId="77777777" w:rsidR="009210B5" w:rsidRDefault="009210B5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EFA1BF3" w14:textId="77777777" w:rsidR="006F6D50" w:rsidRPr="006F6D50" w:rsidRDefault="009210B5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12. </w:t>
      </w:r>
      <w:r w:rsidR="006F6D50"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Aşağıdakilerden hangisi, insan etkisi ile ortaya çıkan çevre sorunlarından değildir?</w:t>
      </w:r>
    </w:p>
    <w:p w14:paraId="2C0EE077" w14:textId="77777777" w:rsid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1C60EFE" w14:textId="77777777" w:rsidR="006F6D50" w:rsidRP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A) Rastgele sokağa atılan çöplerin çevreyi kirletmesi</w:t>
      </w:r>
    </w:p>
    <w:p w14:paraId="363A1757" w14:textId="77777777" w:rsidR="006F6D50" w:rsidRP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B) Fabrikalardan çıkan zehirli gazların havayı kirletmesi</w:t>
      </w:r>
    </w:p>
    <w:p w14:paraId="6D9E421D" w14:textId="77777777" w:rsidR="006F6D50" w:rsidRPr="006F6D50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>C) Tarım ilaçlamalarının bitkilere zarar vermesi</w:t>
      </w:r>
    </w:p>
    <w:p w14:paraId="6B5B46BF" w14:textId="77777777" w:rsidR="009210B5" w:rsidRDefault="006F6D50" w:rsidP="006F6D50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F6D5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D) Heyelan ile bitki örtüsünün zarar görmesi                                                                                                 </w:t>
      </w:r>
    </w:p>
    <w:p w14:paraId="27B6031A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CA1BDB6" w14:textId="77777777" w:rsidR="006F6D50" w:rsidRDefault="006F6D50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13. </w:t>
      </w:r>
      <w:r w:rsidR="007C4F3F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 cümlelerden kaç tanesi doğrudur?</w:t>
      </w:r>
    </w:p>
    <w:p w14:paraId="33F7AA9C" w14:textId="77777777" w:rsidR="007C4F3F" w:rsidRDefault="007C4F3F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F59050E" w14:textId="77777777" w:rsidR="007C4F3F" w:rsidRDefault="007C4F3F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Devre sembolleri zamandan tasarruf sağlar.</w:t>
      </w:r>
    </w:p>
    <w:p w14:paraId="5523B084" w14:textId="77777777" w:rsidR="007C4F3F" w:rsidRDefault="002B1B82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09FCC583">
          <v:shape id="Metin Kutusu 22" o:spid="_x0000_s2051" type="#_x0000_t202" style="position:absolute;left:0;text-align:left;margin-left:287.1pt;margin-top:7.95pt;width:15.75pt;height:131.05pt;z-index:-2516264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" filled="f" stroked="f">
            <v:textbox style="layout-flow:vertical;mso-layout-flow-alt:bottom-to-top" inset="0,0,0,0">
              <w:txbxContent>
                <w:p w14:paraId="2333588B" w14:textId="77777777" w:rsidR="007456B4" w:rsidRPr="008601D5" w:rsidRDefault="007456B4" w:rsidP="007456B4">
                  <w:pPr>
                    <w:spacing w:before="35"/>
                    <w:rPr>
                      <w:b/>
                      <w:sz w:val="20"/>
                    </w:rPr>
                  </w:pPr>
                  <w:r w:rsidRPr="008601D5">
                    <w:rPr>
                      <w:b/>
                      <w:color w:val="B985BB"/>
                      <w:w w:val="110"/>
                      <w:sz w:val="20"/>
                    </w:rPr>
                    <w:t xml:space="preserve">MUHARREM </w:t>
                  </w:r>
                  <w:r>
                    <w:rPr>
                      <w:b/>
                      <w:color w:val="B985BB"/>
                      <w:w w:val="110"/>
                      <w:sz w:val="20"/>
                    </w:rPr>
                    <w:t xml:space="preserve">     </w:t>
                  </w:r>
                  <w:r w:rsidRPr="008601D5">
                    <w:rPr>
                      <w:b/>
                      <w:color w:val="B985BB"/>
                      <w:w w:val="110"/>
                      <w:sz w:val="20"/>
                    </w:rPr>
                    <w:t>ERDOĞAN</w:t>
                  </w:r>
                </w:p>
                <w:p w14:paraId="03D8975A" w14:textId="77777777" w:rsidR="007456B4" w:rsidRPr="008601D5" w:rsidRDefault="007456B4" w:rsidP="007456B4">
                  <w:pPr>
                    <w:rPr>
                      <w:sz w:val="32"/>
                    </w:rPr>
                  </w:pPr>
                </w:p>
              </w:txbxContent>
            </v:textbox>
            <w10:wrap anchorx="page"/>
          </v:shape>
        </w:pict>
      </w:r>
      <w:r w:rsidR="007C4F3F">
        <w:rPr>
          <w:rFonts w:ascii="Times New Roman" w:eastAsia="Times New Roman" w:hAnsi="Times New Roman" w:cs="Times New Roman"/>
          <w:sz w:val="20"/>
          <w:szCs w:val="20"/>
        </w:rPr>
        <w:t>Bilimsel iletişimi semboller zorlaştırır.</w:t>
      </w:r>
    </w:p>
    <w:p w14:paraId="5537AE44" w14:textId="77777777" w:rsidR="007C4F3F" w:rsidRDefault="007C4F3F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Değişken terimi, deney yaparken kullanılan bir terimdir.</w:t>
      </w:r>
    </w:p>
    <w:p w14:paraId="54253946" w14:textId="77777777" w:rsidR="007C4F3F" w:rsidRDefault="007C4F3F" w:rsidP="007C4F3F">
      <w:pPr>
        <w:pStyle w:val="ListeParagraf"/>
        <w:numPr>
          <w:ilvl w:val="0"/>
          <w:numId w:val="11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Duy, kablo ve pil yatağı gibi devre elemanlarının sembolleri devreleri çizerken işimizi kolaylaştırır.</w:t>
      </w:r>
    </w:p>
    <w:p w14:paraId="331312B7" w14:textId="77777777"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Hiçbiri           B) Hepsi            C) 2             D) 3</w:t>
      </w:r>
    </w:p>
    <w:p w14:paraId="7DC1B99D" w14:textId="77777777"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AB2A6" w14:textId="77777777"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 Aşağıdaki boşluklara hangi kelime gelmemelidir?</w:t>
      </w:r>
    </w:p>
    <w:p w14:paraId="2BA45276" w14:textId="77777777" w:rsidR="007C4F3F" w:rsidRDefault="007C4F3F" w:rsidP="007C4F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C4FA2" w14:textId="77777777" w:rsidR="007C4F3F" w:rsidRDefault="007C4F3F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C4F3F">
        <w:rPr>
          <w:rFonts w:ascii="Times New Roman" w:eastAsia="Times New Roman" w:hAnsi="Times New Roman" w:cs="Times New Roman"/>
          <w:sz w:val="20"/>
          <w:szCs w:val="20"/>
        </w:rPr>
        <w:t>Biyolojik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kaynaklardan odun, yiyecek, …… , enerji sağlanır.</w:t>
      </w:r>
    </w:p>
    <w:p w14:paraId="3F87E0BA" w14:textId="77777777" w:rsidR="007C4F3F" w:rsidRDefault="007C4F3F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Bitkiler havayı temizler, ….. önler, toprağı korur.</w:t>
      </w:r>
    </w:p>
    <w:p w14:paraId="5AC52878" w14:textId="77777777" w:rsidR="007C4F3F" w:rsidRDefault="007C4F3F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Bitki ve hayvan türlerinden tarım, hayvancılık, </w:t>
      </w:r>
      <w:r w:rsidR="000922EE">
        <w:rPr>
          <w:rFonts w:ascii="Times New Roman" w:eastAsia="Times New Roman" w:hAnsi="Times New Roman" w:cs="Times New Roman"/>
          <w:sz w:val="20"/>
          <w:szCs w:val="20"/>
        </w:rPr>
        <w:t>tıp, ….. vb. alanlarda faydalanılır.</w:t>
      </w:r>
    </w:p>
    <w:p w14:paraId="58AE68D2" w14:textId="77777777" w:rsidR="000922EE" w:rsidRDefault="000922EE" w:rsidP="007C4F3F">
      <w:pPr>
        <w:pStyle w:val="ListeParagraf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Orman yangınları, ……. çeşitliliği tehdit eder.</w:t>
      </w:r>
    </w:p>
    <w:p w14:paraId="35F82957" w14:textId="77777777"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kültürel         B) veterinerlik      C) oksijen      D) erozyonu</w:t>
      </w:r>
    </w:p>
    <w:p w14:paraId="0C56BB69" w14:textId="77777777"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06596" w14:textId="77777777"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 w:rsidRPr="000922EE">
        <w:rPr>
          <w:rFonts w:ascii="Times New Roman" w:eastAsia="Times New Roman" w:hAnsi="Times New Roman" w:cs="Times New Roman"/>
          <w:sz w:val="20"/>
          <w:szCs w:val="20"/>
        </w:rPr>
        <w:t>Bir d</w:t>
      </w:r>
      <w:r>
        <w:rPr>
          <w:rFonts w:ascii="Times New Roman" w:eastAsia="Times New Roman" w:hAnsi="Times New Roman" w:cs="Times New Roman"/>
          <w:sz w:val="20"/>
          <w:szCs w:val="20"/>
        </w:rPr>
        <w:t>ev</w:t>
      </w:r>
      <w:r w:rsidRPr="000922EE">
        <w:rPr>
          <w:rFonts w:ascii="Times New Roman" w:eastAsia="Times New Roman" w:hAnsi="Times New Roman" w:cs="Times New Roman"/>
          <w:sz w:val="20"/>
          <w:szCs w:val="20"/>
        </w:rPr>
        <w:t>deki ampulde meydana gelen K olayı sonrası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ampulün parlaklığının azaldığı görülmüş. Bu K olayı aşağıdakilerden hangisi olabilir?</w:t>
      </w:r>
    </w:p>
    <w:p w14:paraId="6B261F67" w14:textId="77777777"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FB29F" w14:textId="77777777"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Devreye pil eklenmesidir.</w:t>
      </w:r>
    </w:p>
    <w:p w14:paraId="13C44F83" w14:textId="77777777"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II. Devre</w:t>
      </w:r>
      <w:r w:rsidR="00EE4E4C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ampul </w:t>
      </w:r>
      <w:r w:rsidR="00EE4E4C">
        <w:rPr>
          <w:rFonts w:ascii="Times New Roman" w:eastAsia="Times New Roman" w:hAnsi="Times New Roman" w:cs="Times New Roman"/>
          <w:sz w:val="20"/>
          <w:szCs w:val="20"/>
        </w:rPr>
        <w:t>eklenmesidir.</w:t>
      </w:r>
    </w:p>
    <w:p w14:paraId="6D2B0E95" w14:textId="77777777" w:rsidR="000922EE" w:rsidRDefault="000922EE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III. </w:t>
      </w:r>
      <w:r w:rsidR="00EE4E4C">
        <w:rPr>
          <w:rFonts w:ascii="Times New Roman" w:eastAsia="Times New Roman" w:hAnsi="Times New Roman" w:cs="Times New Roman"/>
          <w:sz w:val="20"/>
          <w:szCs w:val="20"/>
        </w:rPr>
        <w:t>Devreden pil çıkarılmasıdır.</w:t>
      </w:r>
    </w:p>
    <w:p w14:paraId="27DB5A99" w14:textId="77777777"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IV. Anahtarın açık konuma getirilmesidir.</w:t>
      </w:r>
    </w:p>
    <w:p w14:paraId="252F6BC9" w14:textId="77777777"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46CD72" w14:textId="77777777"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I ve IV             B) II ve IV       C) I ve II      D) II ve III</w:t>
      </w:r>
    </w:p>
    <w:p w14:paraId="62445691" w14:textId="77777777" w:rsidR="00EE4E4C" w:rsidRDefault="00EE4E4C" w:rsidP="000922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9F5CE" w14:textId="77777777"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Volkanik patlamalarla ilgili,</w:t>
      </w:r>
    </w:p>
    <w:p w14:paraId="6317C6B6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2F1D18" w14:textId="77777777"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I. Yanardağların hepsi aktiftir.</w:t>
      </w:r>
    </w:p>
    <w:p w14:paraId="047BE78E" w14:textId="77777777"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II. Mağma yer yüzüne çıktıktan sonra lav adını alır.</w:t>
      </w:r>
    </w:p>
    <w:p w14:paraId="206EF127" w14:textId="77777777"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III. Aniden gerçekleşir.</w:t>
      </w:r>
    </w:p>
    <w:p w14:paraId="5B263258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63741" w14:textId="77777777" w:rsidR="00EE4E4C" w:rsidRP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yargılarından hangileri doğrudur?</w:t>
      </w:r>
    </w:p>
    <w:p w14:paraId="636297EC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B145F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A) Yalnız I.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B) Yalnız II.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14:paraId="1EF95FF9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 w:rsidRPr="00EE4E4C">
        <w:rPr>
          <w:rFonts w:ascii="Times New Roman" w:eastAsia="Times New Roman" w:hAnsi="Times New Roman" w:cs="Times New Roman"/>
          <w:sz w:val="20"/>
          <w:szCs w:val="20"/>
        </w:rPr>
        <w:t>C) I ve II.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D) II ve III.</w:t>
      </w:r>
    </w:p>
    <w:p w14:paraId="5FE396AB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İnsanların açgözlü davranışları sonucunda her yıl milyonlarca hayvan ölüme terk edilmektedir. Öldürülenlerin yanı sıra bir o kadar hayvan da hayvanat bahçeleri, hayvan ticareti 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laboratuvar deneyleri için yakalanmaktadır. Dünya çapında vahşi hayvan ticareti yasa dışı 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E4E4C">
        <w:rPr>
          <w:rFonts w:ascii="Times New Roman" w:eastAsia="Times New Roman" w:hAnsi="Times New Roman" w:cs="Times New Roman"/>
          <w:sz w:val="20"/>
          <w:szCs w:val="20"/>
        </w:rPr>
        <w:t>hayvanlar için bir işkence olmasına karşın bu ticaret hiç de azalmamaktadır.</w:t>
      </w:r>
    </w:p>
    <w:p w14:paraId="3917F557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2BCE90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Verilen metne göre hangisi doğrudur?</w:t>
      </w:r>
    </w:p>
    <w:p w14:paraId="16A060DA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04C4F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 Hayvanların ticareti kanunlarla yapılır.</w:t>
      </w:r>
    </w:p>
    <w:p w14:paraId="036C469F" w14:textId="77777777" w:rsidR="00EE4E4C" w:rsidRDefault="00EE4E4C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B) Hayvanat bahçeleri, hayvanların rahatça </w:t>
      </w:r>
      <w:r w:rsidR="00BC2E0A">
        <w:rPr>
          <w:rFonts w:ascii="Times New Roman" w:eastAsia="Times New Roman" w:hAnsi="Times New Roman" w:cs="Times New Roman"/>
          <w:sz w:val="20"/>
          <w:szCs w:val="20"/>
        </w:rPr>
        <w:t>gezip dolaştığı yerlerdir.</w:t>
      </w:r>
    </w:p>
    <w:p w14:paraId="6BDE0605" w14:textId="77777777" w:rsidR="00BC2E0A" w:rsidRDefault="00BC2E0A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 Hayvanlar üzerinde deneyler yapılmaktadır.</w:t>
      </w:r>
    </w:p>
    <w:p w14:paraId="3F99D9DD" w14:textId="77777777" w:rsidR="00BC2E0A" w:rsidRDefault="00BC2E0A" w:rsidP="00EE4E4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 Vahşi hayvanların başka ülkelere götürülmesi, orada yaşayan insanlar için önemlidir.</w:t>
      </w:r>
    </w:p>
    <w:p w14:paraId="0C47CA6E" w14:textId="77777777" w:rsidR="00BC2E0A" w:rsidRDefault="00BC2E0A" w:rsidP="00EE4E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2D9AF4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</w:t>
      </w:r>
      <w:r w:rsidRPr="00BC2E0A">
        <w:rPr>
          <w:rFonts w:ascii="Times New Roman" w:eastAsia="Times New Roman" w:hAnsi="Times New Roman" w:cs="Times New Roman"/>
          <w:sz w:val="20"/>
          <w:szCs w:val="20"/>
        </w:rPr>
        <w:t>Aşağıdakilerden hangisi heyelan olma riskini artıran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2E0A">
        <w:rPr>
          <w:rFonts w:ascii="Times New Roman" w:eastAsia="Times New Roman" w:hAnsi="Times New Roman" w:cs="Times New Roman"/>
          <w:sz w:val="20"/>
          <w:szCs w:val="20"/>
        </w:rPr>
        <w:t>faktörlerden biri değildir?</w:t>
      </w:r>
    </w:p>
    <w:p w14:paraId="259E56F0" w14:textId="77777777"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79F5ED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A) Dik yamaçların olması</w:t>
      </w:r>
    </w:p>
    <w:p w14:paraId="4FDC5C8A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B) Doğal bitki örtüsünün tahrip edilmesi</w:t>
      </w:r>
    </w:p>
    <w:p w14:paraId="53D6F2FF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C) Şiddetli yağışların olması</w:t>
      </w:r>
    </w:p>
    <w:p w14:paraId="78350ACF" w14:textId="77777777" w:rsidR="00BC2E0A" w:rsidRPr="000922EE" w:rsidRDefault="00BC2E0A" w:rsidP="00BC2E0A">
      <w:pPr>
        <w:rPr>
          <w:rFonts w:ascii="Times New Roman" w:eastAsia="Times New Roman" w:hAnsi="Times New Roman" w:cs="Times New Roman"/>
          <w:sz w:val="20"/>
          <w:szCs w:val="20"/>
        </w:rPr>
      </w:pPr>
      <w:r w:rsidRPr="00BC2E0A">
        <w:rPr>
          <w:rFonts w:ascii="Times New Roman" w:eastAsia="Times New Roman" w:hAnsi="Times New Roman" w:cs="Times New Roman"/>
          <w:sz w:val="20"/>
          <w:szCs w:val="20"/>
        </w:rPr>
        <w:t>D) Rüzgarın fazla esmesi</w:t>
      </w:r>
    </w:p>
    <w:p w14:paraId="25EC8FCD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F5574D3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19.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Rüzgârların birbirleriyle çarpışarak görseldeki gibi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girdap oluşturması sonucu meydana gelen rüzgâr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çeşidi hangisidir?</w:t>
      </w:r>
    </w:p>
    <w:p w14:paraId="0C6FBC31" w14:textId="77777777"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59348E4" w14:textId="77777777" w:rsidR="00AA2A7D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A) Sis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B) Yel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C) Hortum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D) Fırtına</w:t>
      </w:r>
    </w:p>
    <w:p w14:paraId="6E60294B" w14:textId="77777777"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A1D139C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20. 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Biyoçeşitliliğin sağlık ve ekonomi üzerinde yararları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v</w:t>
      </w: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ardır.</w:t>
      </w:r>
    </w:p>
    <w:p w14:paraId="48864121" w14:textId="77777777"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17D79C2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Aşağıdakilerden hangisi bitkilerin bu anlamda sağladığı yararlardan biri değildir?</w:t>
      </w:r>
    </w:p>
    <w:p w14:paraId="25B50176" w14:textId="77777777"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C05DA9E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A) Ormanların hayvanlara barınak sağlaması</w:t>
      </w:r>
    </w:p>
    <w:p w14:paraId="77A0B590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B) Söğüt yaprağından ilaç üretimi</w:t>
      </w:r>
    </w:p>
    <w:p w14:paraId="6B62512B" w14:textId="77777777" w:rsidR="00BC2E0A" w:rsidRP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C) Meşe ağacından mobilya üretimi</w:t>
      </w:r>
    </w:p>
    <w:p w14:paraId="35D0C234" w14:textId="77777777" w:rsidR="00BC2E0A" w:rsidRDefault="00BC2E0A" w:rsidP="00BC2E0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BC2E0A">
        <w:rPr>
          <w:rFonts w:ascii="Times New Roman" w:eastAsia="Times New Roman" w:hAnsi="Times New Roman" w:cs="Times New Roman"/>
          <w:sz w:val="20"/>
          <w:szCs w:val="20"/>
          <w:lang w:eastAsia="tr-TR"/>
        </w:rPr>
        <w:t>D) Pamuk bitkisinden iplik üretimi</w:t>
      </w:r>
    </w:p>
    <w:p w14:paraId="24B707CE" w14:textId="77777777" w:rsidR="00AA2A7D" w:rsidRDefault="00AA2A7D" w:rsidP="00AA2A7D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CB3252E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FA62A28" w14:textId="77777777" w:rsidR="00E159FB" w:rsidRDefault="00C3643E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81792" behindDoc="1" locked="0" layoutInCell="1" allowOverlap="1" wp14:anchorId="4131DFB2" wp14:editId="315F96D7">
            <wp:simplePos x="0" y="0"/>
            <wp:positionH relativeFrom="margin">
              <wp:posOffset>3907155</wp:posOffset>
            </wp:positionH>
            <wp:positionV relativeFrom="paragraph">
              <wp:posOffset>109855</wp:posOffset>
            </wp:positionV>
            <wp:extent cx="2762250" cy="365379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913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2" t="2293" r="7995" b="6194"/>
                    <a:stretch/>
                  </pic:blipFill>
                  <pic:spPr bwMode="auto">
                    <a:xfrm>
                      <a:off x="0" y="0"/>
                      <a:ext cx="2762250" cy="36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B1B82">
        <w:rPr>
          <w:rFonts w:ascii="Times New Roman" w:hAnsi="Times New Roman" w:cs="Times New Roman"/>
          <w:noProof/>
          <w:sz w:val="20"/>
          <w:szCs w:val="20"/>
          <w:lang w:eastAsia="tr-TR"/>
        </w:rPr>
        <w:pict w14:anchorId="3B2A9484">
          <v:line id="Düz Bağlayıcı 23" o:spid="_x0000_s2052" style="position:absolute;left:0;text-align:left;z-index:251692032;visibility:visible;mso-position-horizontal-relative:margin;mso-position-vertical-relative:text" from="270pt,8.95pt" to="270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" strokecolor="#b985bb" strokeweight=".75mm">
            <w10:wrap anchorx="margin"/>
          </v:line>
        </w:pict>
      </w:r>
    </w:p>
    <w:p w14:paraId="44AC0F35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7D03375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952C2C2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06493E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734B546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C1B31E5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A55F495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E94E287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0C32C2F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A82EA6F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B685242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C286EB7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62C39ED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9B6EB9A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97936C2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7A3672B6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DB9FD7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258FA7FD" w14:textId="77777777" w:rsidR="00E159FB" w:rsidRDefault="00E159FB" w:rsidP="00E159FB">
      <w:pPr>
        <w:ind w:left="2977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E159FB" w:rsidSect="00826861">
      <w:type w:val="continuous"/>
      <w:pgSz w:w="11906" w:h="16838"/>
      <w:pgMar w:top="568" w:right="707" w:bottom="567" w:left="567" w:header="284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A409" w14:textId="77777777" w:rsidR="002B1B82" w:rsidRDefault="002B1B82" w:rsidP="001345A2">
      <w:r>
        <w:separator/>
      </w:r>
    </w:p>
  </w:endnote>
  <w:endnote w:type="continuationSeparator" w:id="0">
    <w:p w14:paraId="1C537128" w14:textId="77777777" w:rsidR="002B1B82" w:rsidRDefault="002B1B82" w:rsidP="0013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E480" w14:textId="77777777" w:rsidR="002B1B82" w:rsidRDefault="002B1B82" w:rsidP="001345A2">
      <w:r>
        <w:separator/>
      </w:r>
    </w:p>
  </w:footnote>
  <w:footnote w:type="continuationSeparator" w:id="0">
    <w:p w14:paraId="0E37FA47" w14:textId="77777777" w:rsidR="002B1B82" w:rsidRDefault="002B1B82" w:rsidP="0013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53"/>
    <w:multiLevelType w:val="hybridMultilevel"/>
    <w:tmpl w:val="D3FC1B4E"/>
    <w:lvl w:ilvl="0" w:tplc="4B403BD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01264"/>
    <w:multiLevelType w:val="hybridMultilevel"/>
    <w:tmpl w:val="B5785FBA"/>
    <w:lvl w:ilvl="0" w:tplc="B2CA624E">
      <w:start w:val="1"/>
      <w:numFmt w:val="upp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 w15:restartNumberingAfterBreak="0">
    <w:nsid w:val="080A0F74"/>
    <w:multiLevelType w:val="hybridMultilevel"/>
    <w:tmpl w:val="4412F278"/>
    <w:lvl w:ilvl="0" w:tplc="7A78BA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AB0"/>
    <w:multiLevelType w:val="hybridMultilevel"/>
    <w:tmpl w:val="CC30FFBE"/>
    <w:lvl w:ilvl="0" w:tplc="184C9EF0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1E07DCA"/>
    <w:multiLevelType w:val="hybridMultilevel"/>
    <w:tmpl w:val="B734D8C6"/>
    <w:lvl w:ilvl="0" w:tplc="D110FD1C">
      <w:start w:val="1"/>
      <w:numFmt w:val="upp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A4B52A3"/>
    <w:multiLevelType w:val="hybridMultilevel"/>
    <w:tmpl w:val="DE4211B8"/>
    <w:lvl w:ilvl="0" w:tplc="8CD2B91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77A7"/>
    <w:multiLevelType w:val="hybridMultilevel"/>
    <w:tmpl w:val="9E96766E"/>
    <w:lvl w:ilvl="0" w:tplc="E152B6EA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0D47F96"/>
    <w:multiLevelType w:val="hybridMultilevel"/>
    <w:tmpl w:val="92A0837E"/>
    <w:lvl w:ilvl="0" w:tplc="E3C230CC">
      <w:start w:val="20"/>
      <w:numFmt w:val="bullet"/>
      <w:lvlText w:val="–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32D37DB6"/>
    <w:multiLevelType w:val="hybridMultilevel"/>
    <w:tmpl w:val="1492A232"/>
    <w:lvl w:ilvl="0" w:tplc="8CD2B916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5404A"/>
    <w:multiLevelType w:val="hybridMultilevel"/>
    <w:tmpl w:val="92F40FDE"/>
    <w:lvl w:ilvl="0" w:tplc="C868D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F3EF2"/>
    <w:multiLevelType w:val="hybridMultilevel"/>
    <w:tmpl w:val="B5982C38"/>
    <w:lvl w:ilvl="0" w:tplc="E2E4E81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61A9"/>
    <w:multiLevelType w:val="hybridMultilevel"/>
    <w:tmpl w:val="E2A206CC"/>
    <w:lvl w:ilvl="0" w:tplc="FB2449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5A2"/>
    <w:rsid w:val="00007013"/>
    <w:rsid w:val="00031276"/>
    <w:rsid w:val="00064197"/>
    <w:rsid w:val="000922EE"/>
    <w:rsid w:val="000A441B"/>
    <w:rsid w:val="000F158B"/>
    <w:rsid w:val="00101FFE"/>
    <w:rsid w:val="00116622"/>
    <w:rsid w:val="00117917"/>
    <w:rsid w:val="00124EFE"/>
    <w:rsid w:val="001345A2"/>
    <w:rsid w:val="00147A9B"/>
    <w:rsid w:val="001603E6"/>
    <w:rsid w:val="001B1225"/>
    <w:rsid w:val="00252D99"/>
    <w:rsid w:val="0028793C"/>
    <w:rsid w:val="002B1B82"/>
    <w:rsid w:val="002D5725"/>
    <w:rsid w:val="002E24D8"/>
    <w:rsid w:val="002F28A3"/>
    <w:rsid w:val="00340FB6"/>
    <w:rsid w:val="003777A7"/>
    <w:rsid w:val="003803A3"/>
    <w:rsid w:val="0038474E"/>
    <w:rsid w:val="0038730C"/>
    <w:rsid w:val="0039556C"/>
    <w:rsid w:val="003C0FB3"/>
    <w:rsid w:val="003D1D0D"/>
    <w:rsid w:val="003D75AB"/>
    <w:rsid w:val="0042543C"/>
    <w:rsid w:val="00440920"/>
    <w:rsid w:val="00445718"/>
    <w:rsid w:val="004639E8"/>
    <w:rsid w:val="0047491C"/>
    <w:rsid w:val="00480A29"/>
    <w:rsid w:val="00490944"/>
    <w:rsid w:val="004943E4"/>
    <w:rsid w:val="004B1553"/>
    <w:rsid w:val="004B3B65"/>
    <w:rsid w:val="004C0ECF"/>
    <w:rsid w:val="004C4436"/>
    <w:rsid w:val="004C5B2A"/>
    <w:rsid w:val="004C60E8"/>
    <w:rsid w:val="004E4215"/>
    <w:rsid w:val="00500814"/>
    <w:rsid w:val="0050131F"/>
    <w:rsid w:val="0050682C"/>
    <w:rsid w:val="005111E4"/>
    <w:rsid w:val="00545372"/>
    <w:rsid w:val="00560F32"/>
    <w:rsid w:val="00576B6D"/>
    <w:rsid w:val="0058571A"/>
    <w:rsid w:val="005903DD"/>
    <w:rsid w:val="005929F8"/>
    <w:rsid w:val="005B4C96"/>
    <w:rsid w:val="005F1A77"/>
    <w:rsid w:val="005F23CD"/>
    <w:rsid w:val="00610DE0"/>
    <w:rsid w:val="00625DC1"/>
    <w:rsid w:val="00646357"/>
    <w:rsid w:val="006466DE"/>
    <w:rsid w:val="00650FCF"/>
    <w:rsid w:val="00664FDE"/>
    <w:rsid w:val="00681EB2"/>
    <w:rsid w:val="0068657D"/>
    <w:rsid w:val="00690C09"/>
    <w:rsid w:val="006C181F"/>
    <w:rsid w:val="006C2E59"/>
    <w:rsid w:val="006D08B7"/>
    <w:rsid w:val="006F6D50"/>
    <w:rsid w:val="006F7542"/>
    <w:rsid w:val="00704221"/>
    <w:rsid w:val="00735A72"/>
    <w:rsid w:val="00745325"/>
    <w:rsid w:val="007456B4"/>
    <w:rsid w:val="00764EB9"/>
    <w:rsid w:val="007760C0"/>
    <w:rsid w:val="00782604"/>
    <w:rsid w:val="0079541B"/>
    <w:rsid w:val="007B0BF2"/>
    <w:rsid w:val="007B5B05"/>
    <w:rsid w:val="007C432D"/>
    <w:rsid w:val="007C4F3F"/>
    <w:rsid w:val="007D09EE"/>
    <w:rsid w:val="007D5A61"/>
    <w:rsid w:val="007E2015"/>
    <w:rsid w:val="007E7794"/>
    <w:rsid w:val="0080428B"/>
    <w:rsid w:val="008111E0"/>
    <w:rsid w:val="00826861"/>
    <w:rsid w:val="008332E6"/>
    <w:rsid w:val="00847D9A"/>
    <w:rsid w:val="00876E4F"/>
    <w:rsid w:val="008C08CB"/>
    <w:rsid w:val="008C6343"/>
    <w:rsid w:val="009210B5"/>
    <w:rsid w:val="009306DC"/>
    <w:rsid w:val="00991C84"/>
    <w:rsid w:val="00994340"/>
    <w:rsid w:val="009A537E"/>
    <w:rsid w:val="009A771F"/>
    <w:rsid w:val="009C1877"/>
    <w:rsid w:val="00A02A35"/>
    <w:rsid w:val="00A1337A"/>
    <w:rsid w:val="00A15017"/>
    <w:rsid w:val="00A329C9"/>
    <w:rsid w:val="00A45A0C"/>
    <w:rsid w:val="00A60E92"/>
    <w:rsid w:val="00A71ACD"/>
    <w:rsid w:val="00A925D4"/>
    <w:rsid w:val="00AA0C56"/>
    <w:rsid w:val="00AA2A7D"/>
    <w:rsid w:val="00AA73A8"/>
    <w:rsid w:val="00AA7C00"/>
    <w:rsid w:val="00AB221C"/>
    <w:rsid w:val="00AC251B"/>
    <w:rsid w:val="00AD21DA"/>
    <w:rsid w:val="00AE1B3C"/>
    <w:rsid w:val="00AE4AAF"/>
    <w:rsid w:val="00AF7AA6"/>
    <w:rsid w:val="00B1115B"/>
    <w:rsid w:val="00B33236"/>
    <w:rsid w:val="00B4307B"/>
    <w:rsid w:val="00B619CF"/>
    <w:rsid w:val="00B61E4E"/>
    <w:rsid w:val="00BC2E0A"/>
    <w:rsid w:val="00BD065A"/>
    <w:rsid w:val="00BD44F4"/>
    <w:rsid w:val="00BE03E3"/>
    <w:rsid w:val="00C1679C"/>
    <w:rsid w:val="00C22970"/>
    <w:rsid w:val="00C255DD"/>
    <w:rsid w:val="00C32B48"/>
    <w:rsid w:val="00C3643E"/>
    <w:rsid w:val="00C519D2"/>
    <w:rsid w:val="00C629ED"/>
    <w:rsid w:val="00C6326C"/>
    <w:rsid w:val="00C663DC"/>
    <w:rsid w:val="00C70D77"/>
    <w:rsid w:val="00C97EEB"/>
    <w:rsid w:val="00CA07CF"/>
    <w:rsid w:val="00CA0AF3"/>
    <w:rsid w:val="00CF6ABE"/>
    <w:rsid w:val="00D10D10"/>
    <w:rsid w:val="00D111E5"/>
    <w:rsid w:val="00D337E0"/>
    <w:rsid w:val="00D34B06"/>
    <w:rsid w:val="00D521E2"/>
    <w:rsid w:val="00D55683"/>
    <w:rsid w:val="00D7185D"/>
    <w:rsid w:val="00D87B58"/>
    <w:rsid w:val="00DC1A54"/>
    <w:rsid w:val="00DE37BD"/>
    <w:rsid w:val="00DF56B1"/>
    <w:rsid w:val="00DF5D53"/>
    <w:rsid w:val="00E159FB"/>
    <w:rsid w:val="00E2764E"/>
    <w:rsid w:val="00E27DB6"/>
    <w:rsid w:val="00E84AED"/>
    <w:rsid w:val="00E92496"/>
    <w:rsid w:val="00EB2B3A"/>
    <w:rsid w:val="00EC03AF"/>
    <w:rsid w:val="00EC1596"/>
    <w:rsid w:val="00EE4E4C"/>
    <w:rsid w:val="00EE74CF"/>
    <w:rsid w:val="00EF4E44"/>
    <w:rsid w:val="00EF654C"/>
    <w:rsid w:val="00F02DCA"/>
    <w:rsid w:val="00F153A5"/>
    <w:rsid w:val="00F323CA"/>
    <w:rsid w:val="00F46CE2"/>
    <w:rsid w:val="00F54A5B"/>
    <w:rsid w:val="00F615E3"/>
    <w:rsid w:val="00F65944"/>
    <w:rsid w:val="00F76C1B"/>
    <w:rsid w:val="00F97514"/>
    <w:rsid w:val="00FD0C9D"/>
    <w:rsid w:val="00FD4637"/>
    <w:rsid w:val="00FD5646"/>
    <w:rsid w:val="00FE2630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738731C"/>
  <w15:docId w15:val="{4D46944E-61BD-4521-8AC3-5556EED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345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45A2"/>
  </w:style>
  <w:style w:type="paragraph" w:styleId="AltBilgi">
    <w:name w:val="footer"/>
    <w:basedOn w:val="Normal"/>
    <w:link w:val="AltBilgiChar"/>
    <w:uiPriority w:val="99"/>
    <w:unhideWhenUsed/>
    <w:rsid w:val="001345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45A2"/>
  </w:style>
  <w:style w:type="table" w:styleId="TabloKlavuzu">
    <w:name w:val="Table Grid"/>
    <w:basedOn w:val="NormalTablo"/>
    <w:uiPriority w:val="39"/>
    <w:rsid w:val="0013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-Renkli-Vurgu21">
    <w:name w:val="Kılavuz Tablo 6 - Renkli - Vurgu 21"/>
    <w:basedOn w:val="NormalTablo"/>
    <w:uiPriority w:val="51"/>
    <w:rsid w:val="00E924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CA07CF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customStyle="1" w:styleId="KlavuzTablo1Ak1">
    <w:name w:val="Kılavuz Tablo 1 Açık1"/>
    <w:basedOn w:val="NormalTablo"/>
    <w:uiPriority w:val="46"/>
    <w:rsid w:val="00AE4A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5Koyu-Vurgu61">
    <w:name w:val="Kılavuz Tablo 5 Koyu - Vurgu 6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B332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2-Vurgu31">
    <w:name w:val="Kılavuz Tablo 2 - Vurgu 31"/>
    <w:basedOn w:val="NormalTablo"/>
    <w:uiPriority w:val="47"/>
    <w:rsid w:val="00B619C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3803A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3803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06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6D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D1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E9BE-4C20-4BCB-A654-F1672ECB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2022-01-28T12:42:00Z</dcterms:created>
  <dcterms:modified xsi:type="dcterms:W3CDTF">2022-01-28T12:42:00Z</dcterms:modified>
  <cp:category>https://www.sorubak.com</cp:category>
</cp:coreProperties>
</file>