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970" w:rsidRDefault="00971970" w:rsidP="00971970">
      <w:pPr>
        <w:autoSpaceDE w:val="0"/>
        <w:autoSpaceDN w:val="0"/>
        <w:adjustRightInd w:val="0"/>
        <w:spacing w:after="0" w:line="240" w:lineRule="auto"/>
        <w:rPr>
          <w:rFonts w:cs="Ubuntu"/>
          <w:sz w:val="20"/>
          <w:szCs w:val="20"/>
        </w:rPr>
      </w:pPr>
      <w:r w:rsidRPr="009C7393">
        <w:rPr>
          <w:rFonts w:cs="Ubuntu"/>
          <w:b/>
          <w:sz w:val="20"/>
          <w:szCs w:val="20"/>
        </w:rPr>
        <w:t>Adı Soyadı:</w:t>
      </w:r>
      <w:r w:rsidRPr="009C7393">
        <w:rPr>
          <w:rFonts w:cs="Ubuntu"/>
          <w:sz w:val="20"/>
          <w:szCs w:val="20"/>
        </w:rPr>
        <w:t>………………………………………</w:t>
      </w:r>
      <w:r>
        <w:rPr>
          <w:rFonts w:cs="Ubuntu"/>
          <w:sz w:val="20"/>
          <w:szCs w:val="20"/>
        </w:rPr>
        <w:t>………………</w:t>
      </w:r>
      <w:r w:rsidRPr="009C7393">
        <w:rPr>
          <w:rFonts w:cs="Ubuntu"/>
          <w:sz w:val="20"/>
          <w:szCs w:val="20"/>
        </w:rPr>
        <w:t>……….</w:t>
      </w:r>
    </w:p>
    <w:p w:rsidR="00971970" w:rsidRPr="009C7393" w:rsidRDefault="00971970" w:rsidP="00971970">
      <w:pPr>
        <w:autoSpaceDE w:val="0"/>
        <w:autoSpaceDN w:val="0"/>
        <w:adjustRightInd w:val="0"/>
        <w:spacing w:after="0" w:line="240" w:lineRule="auto"/>
        <w:rPr>
          <w:rFonts w:cs="Ubuntu"/>
          <w:sz w:val="20"/>
          <w:szCs w:val="20"/>
        </w:rPr>
      </w:pPr>
      <w:r w:rsidRPr="009C7393">
        <w:rPr>
          <w:rFonts w:cs="Ubuntu"/>
          <w:b/>
          <w:sz w:val="20"/>
          <w:szCs w:val="20"/>
        </w:rPr>
        <w:t>Sınıfı:</w:t>
      </w:r>
      <w:r>
        <w:rPr>
          <w:rFonts w:cs="Ubuntu"/>
          <w:b/>
          <w:sz w:val="20"/>
          <w:szCs w:val="20"/>
        </w:rPr>
        <w:t>…………..</w:t>
      </w:r>
      <w:r w:rsidRPr="009C7393">
        <w:rPr>
          <w:rFonts w:cs="Ubuntu"/>
          <w:sz w:val="20"/>
          <w:szCs w:val="20"/>
        </w:rPr>
        <w:t>….</w:t>
      </w:r>
    </w:p>
    <w:p w:rsidR="00971970" w:rsidRDefault="00971970" w:rsidP="00971970">
      <w:pPr>
        <w:spacing w:after="0"/>
        <w:rPr>
          <w:rFonts w:ascii="Century Gothic" w:hAnsi="Century Gothic" w:cs="Lucida Sans Unicode"/>
          <w:b/>
          <w:sz w:val="20"/>
          <w:szCs w:val="20"/>
        </w:rPr>
      </w:pPr>
      <w:r w:rsidRPr="009C7393">
        <w:rPr>
          <w:rFonts w:cs="Ubuntu"/>
          <w:b/>
          <w:sz w:val="20"/>
          <w:szCs w:val="20"/>
        </w:rPr>
        <w:t>No</w:t>
      </w:r>
      <w:r>
        <w:rPr>
          <w:rFonts w:cs="Ubuntu"/>
          <w:b/>
          <w:sz w:val="20"/>
          <w:szCs w:val="20"/>
        </w:rPr>
        <w:t xml:space="preserve">     :………….</w:t>
      </w:r>
    </w:p>
    <w:p w:rsidR="00971970" w:rsidRPr="00C11AA0" w:rsidRDefault="00053F83" w:rsidP="00971970">
      <w:pPr>
        <w:spacing w:after="0"/>
        <w:jc w:val="center"/>
        <w:rPr>
          <w:rFonts w:cs="Lucida Sans Unicode"/>
          <w:b/>
        </w:rPr>
      </w:pPr>
      <w:r>
        <w:rPr>
          <w:rFonts w:cs="Lucida Sans Unicode"/>
          <w:b/>
        </w:rPr>
        <w:t xml:space="preserve"> ……………….</w:t>
      </w:r>
      <w:r w:rsidR="00971970" w:rsidRPr="00C11AA0">
        <w:rPr>
          <w:rFonts w:cs="Lucida Sans Unicode"/>
          <w:b/>
        </w:rPr>
        <w:t xml:space="preserve"> ORTAOKULU 8. SINIF</w:t>
      </w:r>
    </w:p>
    <w:p w:rsidR="00971970" w:rsidRPr="00C11AA0" w:rsidRDefault="00971970" w:rsidP="00971970">
      <w:pPr>
        <w:spacing w:after="0"/>
        <w:jc w:val="center"/>
        <w:rPr>
          <w:rFonts w:cs="Ubuntu-Bold"/>
          <w:bCs/>
        </w:rPr>
      </w:pPr>
      <w:r w:rsidRPr="00C11AA0">
        <w:rPr>
          <w:rFonts w:cs="Lucida Sans Unicode"/>
          <w:b/>
        </w:rPr>
        <w:t xml:space="preserve"> DİN KÜLTÜRÜ VE AHLAK BİLGİSİ DERSİ  </w:t>
      </w:r>
      <w:r w:rsidR="00043ADD" w:rsidRPr="00C11AA0">
        <w:rPr>
          <w:rFonts w:cs="Lucida Sans Unicode"/>
          <w:b/>
        </w:rPr>
        <w:t>2</w:t>
      </w:r>
      <w:r w:rsidRPr="00C11AA0">
        <w:rPr>
          <w:rFonts w:cs="Lucida Sans Unicode"/>
          <w:b/>
        </w:rPr>
        <w:t>.DÖNEM 1. YAZILI SORULARI</w:t>
      </w:r>
    </w:p>
    <w:p w:rsidR="00C43698" w:rsidRDefault="00C43698" w:rsidP="00C43698">
      <w:pPr>
        <w:spacing w:after="0" w:line="240" w:lineRule="auto"/>
        <w:ind w:right="-180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:rsidR="007A19D6" w:rsidRDefault="007A19D6" w:rsidP="00C43698">
      <w:pPr>
        <w:spacing w:after="0" w:line="240" w:lineRule="auto"/>
        <w:ind w:right="-180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sectPr w:rsidR="007A19D6" w:rsidSect="006517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“Şüphesiz ki, bir toplum kendi durumunu değiştirmedikçe Allah da onların durumunu değiştirmez...” </w:t>
      </w: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(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Ra’d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suresi, 11. ayet.)</w:t>
      </w: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1) Yukarıdaki ayet aşağıdaki evrenin yasalarından hangisiyle ilgilidir?</w:t>
      </w: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 xml:space="preserve"> A) Toplumsal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    B) Biyolojik   C) Fiziksel       D) Psikolojik</w:t>
      </w:r>
    </w:p>
    <w:p w:rsidR="00C43698" w:rsidRPr="00806ADC" w:rsidRDefault="00C43698" w:rsidP="00C43698">
      <w:pPr>
        <w:tabs>
          <w:tab w:val="left" w:pos="898"/>
        </w:tabs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ab/>
      </w: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2) Aşağıdaki fiil ve davranışlardan hangisi insanın cüzi iradesi içindedir?</w:t>
      </w:r>
    </w:p>
    <w:p w:rsidR="00C43698" w:rsidRPr="00806ADC" w:rsidRDefault="00C43698" w:rsidP="00C43698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Kalp atışı    B) Cinsiyeti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C) Çalışması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       D) Milliyeti</w:t>
      </w:r>
    </w:p>
    <w:p w:rsidR="00806ADC" w:rsidRPr="00806ADC" w:rsidRDefault="00806ADC" w:rsidP="00C43698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</w:p>
    <w:p w:rsidR="00C43698" w:rsidRPr="00806ADC" w:rsidRDefault="00C43698" w:rsidP="00C43698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ar-SA"/>
        </w:rPr>
      </w:pPr>
      <w:r w:rsidRPr="00806ADC">
        <w:rPr>
          <w:rFonts w:eastAsia="Calibri" w:cstheme="minorHAnsi"/>
          <w:b/>
          <w:sz w:val="20"/>
          <w:szCs w:val="20"/>
        </w:rPr>
        <w:t xml:space="preserve">3-) </w:t>
      </w:r>
      <w:r w:rsidRPr="00806ADC">
        <w:rPr>
          <w:rFonts w:eastAsia="Times New Roman" w:cstheme="minorHAnsi"/>
          <w:b/>
          <w:sz w:val="20"/>
          <w:szCs w:val="20"/>
          <w:lang w:eastAsia="ar-SA"/>
        </w:rPr>
        <w:t xml:space="preserve">Aşağıdakilerden hangisi fiziksel yasalara örnek olarak </w:t>
      </w:r>
      <w:r w:rsidRPr="00806ADC">
        <w:rPr>
          <w:rFonts w:eastAsia="Times New Roman" w:cstheme="minorHAnsi"/>
          <w:b/>
          <w:sz w:val="20"/>
          <w:szCs w:val="20"/>
          <w:u w:val="single"/>
          <w:lang w:eastAsia="ar-SA"/>
        </w:rPr>
        <w:t xml:space="preserve">gösterilemez? </w:t>
      </w:r>
    </w:p>
    <w:p w:rsidR="00C43698" w:rsidRPr="00806ADC" w:rsidRDefault="00C43698" w:rsidP="00C43698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806ADC">
        <w:rPr>
          <w:rFonts w:eastAsia="Times New Roman" w:cstheme="minorHAnsi"/>
          <w:b/>
          <w:color w:val="FF0000"/>
          <w:sz w:val="20"/>
          <w:szCs w:val="20"/>
          <w:lang w:eastAsia="ar-SA"/>
        </w:rPr>
        <w:t>A)</w:t>
      </w:r>
      <w:r w:rsidRPr="00806ADC">
        <w:rPr>
          <w:rFonts w:eastAsia="Times New Roman" w:cstheme="minorHAnsi"/>
          <w:color w:val="FF0000"/>
          <w:sz w:val="20"/>
          <w:szCs w:val="20"/>
          <w:lang w:eastAsia="ar-SA"/>
        </w:rPr>
        <w:t xml:space="preserve"> Canlıların üremesi </w:t>
      </w:r>
      <w:r w:rsidRPr="00806ADC">
        <w:rPr>
          <w:rFonts w:eastAsia="Times New Roman" w:cstheme="minorHAnsi"/>
          <w:b/>
          <w:sz w:val="20"/>
          <w:szCs w:val="20"/>
          <w:lang w:eastAsia="ar-SA"/>
        </w:rPr>
        <w:t>B)</w:t>
      </w:r>
      <w:r w:rsidRPr="00806ADC">
        <w:rPr>
          <w:rFonts w:eastAsia="Times New Roman" w:cstheme="minorHAnsi"/>
          <w:sz w:val="20"/>
          <w:szCs w:val="20"/>
          <w:lang w:eastAsia="ar-SA"/>
        </w:rPr>
        <w:t xml:space="preserve"> Isıtılan metallerin genişletilmesi</w:t>
      </w:r>
    </w:p>
    <w:p w:rsidR="00C43698" w:rsidRPr="00806ADC" w:rsidRDefault="00C43698" w:rsidP="00C43698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06ADC">
        <w:rPr>
          <w:rFonts w:eastAsia="Times New Roman" w:cstheme="minorHAnsi"/>
          <w:b/>
          <w:sz w:val="20"/>
          <w:szCs w:val="20"/>
          <w:lang w:eastAsia="ar-SA"/>
        </w:rPr>
        <w:t>C)</w:t>
      </w:r>
      <w:r w:rsidRPr="00806ADC">
        <w:rPr>
          <w:rFonts w:eastAsia="Times New Roman" w:cstheme="minorHAnsi"/>
          <w:sz w:val="20"/>
          <w:szCs w:val="20"/>
          <w:lang w:eastAsia="ar-SA"/>
        </w:rPr>
        <w:t xml:space="preserve"> Yer çekimi </w:t>
      </w:r>
      <w:proofErr w:type="spellStart"/>
      <w:r w:rsidRPr="00806ADC">
        <w:rPr>
          <w:rFonts w:eastAsia="Times New Roman" w:cstheme="minorHAnsi"/>
          <w:sz w:val="20"/>
          <w:szCs w:val="20"/>
          <w:lang w:eastAsia="ar-SA"/>
        </w:rPr>
        <w:t>kanunu</w:t>
      </w:r>
      <w:r w:rsidRPr="00806ADC">
        <w:rPr>
          <w:rFonts w:eastAsia="Times New Roman" w:cstheme="minorHAnsi"/>
          <w:b/>
          <w:sz w:val="20"/>
          <w:szCs w:val="20"/>
          <w:lang w:eastAsia="ar-SA"/>
        </w:rPr>
        <w:t>D</w:t>
      </w:r>
      <w:proofErr w:type="spellEnd"/>
      <w:r w:rsidRPr="00806ADC">
        <w:rPr>
          <w:rFonts w:eastAsia="Times New Roman" w:cstheme="minorHAnsi"/>
          <w:b/>
          <w:sz w:val="20"/>
          <w:szCs w:val="20"/>
          <w:lang w:eastAsia="ar-SA"/>
        </w:rPr>
        <w:t>)</w:t>
      </w:r>
      <w:r w:rsidRPr="00806ADC">
        <w:rPr>
          <w:rFonts w:eastAsia="Times New Roman" w:cstheme="minorHAnsi"/>
          <w:sz w:val="20"/>
          <w:szCs w:val="20"/>
          <w:lang w:eastAsia="ar-SA"/>
        </w:rPr>
        <w:t xml:space="preserve"> Suyun 100 derece sıcaklıkta kaynaması</w:t>
      </w:r>
    </w:p>
    <w:p w:rsidR="00C43698" w:rsidRPr="00806ADC" w:rsidRDefault="00C43698" w:rsidP="00C43698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C43698" w:rsidRPr="00806ADC" w:rsidRDefault="00C43698" w:rsidP="00C43698">
      <w:pPr>
        <w:spacing w:after="0"/>
        <w:rPr>
          <w:rStyle w:val="Gl"/>
          <w:rFonts w:cs="Times New Roman"/>
          <w:sz w:val="20"/>
          <w:szCs w:val="20"/>
        </w:rPr>
      </w:pPr>
      <w:r w:rsidRPr="00806ADC">
        <w:rPr>
          <w:rFonts w:cs="Times New Roman"/>
          <w:b/>
          <w:sz w:val="20"/>
          <w:szCs w:val="20"/>
        </w:rPr>
        <w:t>4)</w:t>
      </w:r>
      <w:r w:rsidRPr="00806ADC">
        <w:rPr>
          <w:rFonts w:cs="Times New Roman"/>
          <w:sz w:val="20"/>
          <w:szCs w:val="20"/>
        </w:rPr>
        <w:t xml:space="preserve">Sadi Hoca, irade konusunu anlatırken iradenin bir şeyi yapıp yapmamaya karar verme gücü olduğunu söylemiştir. İnsan iradesinin sınırlı, Yüce Allah’ın iradesinin ise sonsuz ve sınırsız olduğunu ifade </w:t>
      </w:r>
      <w:proofErr w:type="spellStart"/>
      <w:r w:rsidRPr="00806ADC">
        <w:rPr>
          <w:rFonts w:cs="Times New Roman"/>
          <w:sz w:val="20"/>
          <w:szCs w:val="20"/>
        </w:rPr>
        <w:t>etmiştir.</w:t>
      </w:r>
      <w:r w:rsidRPr="00806ADC">
        <w:rPr>
          <w:rStyle w:val="Gl"/>
          <w:rFonts w:cs="Times New Roman"/>
          <w:sz w:val="20"/>
          <w:szCs w:val="20"/>
        </w:rPr>
        <w:t>Buna</w:t>
      </w:r>
      <w:proofErr w:type="spellEnd"/>
      <w:r w:rsidRPr="00806ADC">
        <w:rPr>
          <w:rStyle w:val="Gl"/>
          <w:rFonts w:cs="Times New Roman"/>
          <w:sz w:val="20"/>
          <w:szCs w:val="20"/>
        </w:rPr>
        <w:t xml:space="preserve"> göre Sadi Hoca Allah’ın sonsuz ve sınırsız olan iradesini aşağıdaki kavramlardan hangisi ile ifade etmiştir?</w:t>
      </w:r>
    </w:p>
    <w:p w:rsidR="00C43698" w:rsidRDefault="00C43698" w:rsidP="00C43698">
      <w:pPr>
        <w:spacing w:after="0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 xml:space="preserve">A )Cüzî irade   B)Tevekkül   </w:t>
      </w:r>
      <w:r w:rsidRPr="00806ADC">
        <w:rPr>
          <w:rFonts w:cs="Times New Roman"/>
          <w:color w:val="FF0000"/>
          <w:sz w:val="20"/>
          <w:szCs w:val="20"/>
        </w:rPr>
        <w:t>C)Küllî irade</w:t>
      </w:r>
      <w:r w:rsidRPr="00806ADC">
        <w:rPr>
          <w:rFonts w:cs="Times New Roman"/>
          <w:sz w:val="20"/>
          <w:szCs w:val="20"/>
        </w:rPr>
        <w:t xml:space="preserve"> D)Dayanışma </w:t>
      </w:r>
    </w:p>
    <w:p w:rsidR="009452FC" w:rsidRPr="00806ADC" w:rsidRDefault="009452FC" w:rsidP="00C43698">
      <w:pPr>
        <w:spacing w:after="0"/>
        <w:rPr>
          <w:rFonts w:cs="Times New Roman"/>
          <w:sz w:val="20"/>
          <w:szCs w:val="20"/>
        </w:rPr>
      </w:pPr>
    </w:p>
    <w:p w:rsidR="00657B11" w:rsidRPr="00806ADC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5)</w:t>
      </w:r>
      <w:r w:rsidRPr="00806ADC">
        <w:rPr>
          <w:rFonts w:cs="Times New Roman"/>
          <w:color w:val="000000"/>
          <w:sz w:val="20"/>
          <w:szCs w:val="20"/>
        </w:rPr>
        <w:t>Cahiliye dönemi insanları Allah’ın varlığını bilmekteydiler. Ancak onlara göre hâşâ Allah; evreni yaratıp daha sonra bir şeye karışmadığını, Allah’ın işlerini putların gördüklerine inanmaktaydılar.</w:t>
      </w:r>
    </w:p>
    <w:p w:rsidR="00657B11" w:rsidRPr="00806ADC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b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Aşağıdaki Bakara Suresi 255. Ayetin hangi kısmı bu iddiaya cevap niteliğindedir?</w:t>
      </w:r>
    </w:p>
    <w:p w:rsidR="00657B11" w:rsidRPr="00806ADC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 xml:space="preserve">A)  “O </w:t>
      </w:r>
      <w:proofErr w:type="spellStart"/>
      <w:r w:rsidRPr="00806ADC">
        <w:rPr>
          <w:rFonts w:cs="Times New Roman"/>
          <w:color w:val="000000"/>
          <w:sz w:val="20"/>
          <w:szCs w:val="20"/>
        </w:rPr>
        <w:t>hayydır</w:t>
      </w:r>
      <w:proofErr w:type="spellEnd"/>
      <w:r w:rsidRPr="00806ADC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806ADC">
        <w:rPr>
          <w:rFonts w:cs="Times New Roman"/>
          <w:color w:val="000000"/>
          <w:sz w:val="20"/>
          <w:szCs w:val="20"/>
        </w:rPr>
        <w:t>kayyûmdur</w:t>
      </w:r>
      <w:proofErr w:type="spellEnd"/>
      <w:r w:rsidRPr="00806ADC">
        <w:rPr>
          <w:rFonts w:cs="Times New Roman"/>
          <w:color w:val="000000"/>
          <w:sz w:val="20"/>
          <w:szCs w:val="20"/>
        </w:rPr>
        <w:t>.”</w:t>
      </w:r>
    </w:p>
    <w:p w:rsidR="00657B11" w:rsidRPr="00806ADC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B) “Kendisine ne uyku gelir ne de uyuklama.”</w:t>
      </w:r>
    </w:p>
    <w:p w:rsidR="00657B11" w:rsidRPr="00806ADC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C) “O, kullarının yaptıklarını ve yapacaklarını bilir.”</w:t>
      </w:r>
    </w:p>
    <w:p w:rsidR="00657B11" w:rsidRDefault="00657B11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FF0000"/>
          <w:sz w:val="20"/>
          <w:szCs w:val="20"/>
        </w:rPr>
      </w:pPr>
      <w:r w:rsidRPr="00806ADC">
        <w:rPr>
          <w:rFonts w:cs="Times New Roman"/>
          <w:color w:val="FF0000"/>
          <w:sz w:val="20"/>
          <w:szCs w:val="20"/>
        </w:rPr>
        <w:t>D) “O’nun kürsüsü gökleri ve yeri içine alır, onları koruyup gözetmek kendisine zor gelmez</w:t>
      </w:r>
    </w:p>
    <w:p w:rsidR="00854863" w:rsidRPr="00806ADC" w:rsidRDefault="00854863" w:rsidP="00657B11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FF0000"/>
          <w:sz w:val="20"/>
          <w:szCs w:val="20"/>
        </w:rPr>
      </w:pPr>
    </w:p>
    <w:p w:rsidR="00FB61A0" w:rsidRPr="00806ADC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6)</w:t>
      </w:r>
      <w:r w:rsidRPr="00806ADC">
        <w:rPr>
          <w:rFonts w:cs="Times New Roman"/>
          <w:color w:val="000000"/>
          <w:sz w:val="20"/>
          <w:szCs w:val="20"/>
        </w:rPr>
        <w:t>Cahiliye dönemi insanları Allah’ın varlığını bilmekteydiler. Ancak onlara göre hâşâ Allah; evreni yaratıp daha sonra bir şeye karışmadığını, Allah’ın işlerini putların gördüklerine inanmaktaydılar.</w:t>
      </w:r>
    </w:p>
    <w:p w:rsidR="00FB61A0" w:rsidRPr="00806ADC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b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Aşağıdaki Bakara Suresi 255. Ayetin hangi kısmı bu iddiaya cevap niteliğindedir?</w:t>
      </w:r>
    </w:p>
    <w:p w:rsidR="00FB61A0" w:rsidRPr="00806ADC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 xml:space="preserve">A)  “O </w:t>
      </w:r>
      <w:proofErr w:type="spellStart"/>
      <w:r w:rsidRPr="00806ADC">
        <w:rPr>
          <w:rFonts w:cs="Times New Roman"/>
          <w:color w:val="000000"/>
          <w:sz w:val="20"/>
          <w:szCs w:val="20"/>
        </w:rPr>
        <w:t>hayydır</w:t>
      </w:r>
      <w:proofErr w:type="spellEnd"/>
      <w:r w:rsidRPr="00806ADC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806ADC">
        <w:rPr>
          <w:rFonts w:cs="Times New Roman"/>
          <w:color w:val="000000"/>
          <w:sz w:val="20"/>
          <w:szCs w:val="20"/>
        </w:rPr>
        <w:t>kayyûmdur</w:t>
      </w:r>
      <w:proofErr w:type="spellEnd"/>
      <w:r w:rsidRPr="00806ADC">
        <w:rPr>
          <w:rFonts w:cs="Times New Roman"/>
          <w:color w:val="000000"/>
          <w:sz w:val="20"/>
          <w:szCs w:val="20"/>
        </w:rPr>
        <w:t>.”</w:t>
      </w:r>
    </w:p>
    <w:p w:rsidR="00FB61A0" w:rsidRPr="00806ADC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B) “Kendisine ne uyku gelir ne de uyuklama.”</w:t>
      </w:r>
    </w:p>
    <w:p w:rsidR="00FB61A0" w:rsidRPr="00806ADC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C) “O, kullarının yaptıklarını ve yapacaklarını bilir.”</w:t>
      </w:r>
    </w:p>
    <w:p w:rsidR="00FB61A0" w:rsidRDefault="00FB61A0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FF0000"/>
          <w:sz w:val="20"/>
          <w:szCs w:val="20"/>
        </w:rPr>
      </w:pPr>
      <w:r w:rsidRPr="00806ADC">
        <w:rPr>
          <w:rFonts w:cs="Times New Roman"/>
          <w:color w:val="FF0000"/>
          <w:sz w:val="20"/>
          <w:szCs w:val="20"/>
        </w:rPr>
        <w:t>D) “O’nun kürsüsü gökleri ve yeri içine alır, onları koruyup gözetmek kendisine zor gelmez</w:t>
      </w:r>
    </w:p>
    <w:p w:rsidR="00854863" w:rsidRPr="00806ADC" w:rsidRDefault="00854863" w:rsidP="00FB61A0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FF0000"/>
          <w:sz w:val="20"/>
          <w:szCs w:val="20"/>
        </w:rPr>
      </w:pPr>
    </w:p>
    <w:p w:rsidR="00441E06" w:rsidRPr="00806ADC" w:rsidRDefault="00441E06" w:rsidP="00441E06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b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7)“… Emrolunduğun gibi dosdoğru ol…” ayeti aşağıda verilen kavramlardan hangisi ile bağlantılı değildir?</w:t>
      </w:r>
    </w:p>
    <w:p w:rsidR="00441E06" w:rsidRDefault="00344E32" w:rsidP="00441E06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</w:t>
      </w:r>
      <w:r w:rsidR="00441E06" w:rsidRPr="00806ADC">
        <w:rPr>
          <w:rFonts w:cs="Times New Roman"/>
          <w:color w:val="000000"/>
          <w:sz w:val="20"/>
          <w:szCs w:val="20"/>
        </w:rPr>
        <w:t xml:space="preserve">)Emanet    </w:t>
      </w:r>
      <w:r>
        <w:rPr>
          <w:rFonts w:cs="Times New Roman"/>
          <w:color w:val="000000"/>
          <w:sz w:val="20"/>
          <w:szCs w:val="20"/>
        </w:rPr>
        <w:t>B</w:t>
      </w:r>
      <w:r w:rsidR="00441E06" w:rsidRPr="00806ADC">
        <w:rPr>
          <w:rFonts w:cs="Times New Roman"/>
          <w:color w:val="FF0000"/>
          <w:sz w:val="20"/>
          <w:szCs w:val="20"/>
        </w:rPr>
        <w:t>)</w:t>
      </w:r>
      <w:proofErr w:type="spellStart"/>
      <w:r w:rsidR="00441E06" w:rsidRPr="00806ADC">
        <w:rPr>
          <w:rFonts w:cs="Times New Roman"/>
          <w:color w:val="FF0000"/>
          <w:sz w:val="20"/>
          <w:szCs w:val="20"/>
        </w:rPr>
        <w:t>Fetanet</w:t>
      </w:r>
      <w:proofErr w:type="spellEnd"/>
      <w:r w:rsidR="00441E06" w:rsidRPr="00806ADC">
        <w:rPr>
          <w:rFonts w:cs="Times New Roman"/>
          <w:color w:val="FF0000"/>
          <w:sz w:val="20"/>
          <w:szCs w:val="20"/>
        </w:rPr>
        <w:t xml:space="preserve">    </w:t>
      </w:r>
      <w:r w:rsidRPr="00477D48">
        <w:rPr>
          <w:rFonts w:cs="Times New Roman"/>
          <w:color w:val="000000" w:themeColor="text1"/>
          <w:sz w:val="20"/>
          <w:szCs w:val="20"/>
        </w:rPr>
        <w:t>C</w:t>
      </w:r>
      <w:r w:rsidR="00441E06" w:rsidRPr="00477D48">
        <w:rPr>
          <w:rFonts w:cs="Times New Roman"/>
          <w:color w:val="000000" w:themeColor="text1"/>
          <w:sz w:val="20"/>
          <w:szCs w:val="20"/>
        </w:rPr>
        <w:t>)</w:t>
      </w:r>
      <w:proofErr w:type="spellStart"/>
      <w:r w:rsidR="00441E06" w:rsidRPr="00477D48">
        <w:rPr>
          <w:rFonts w:cs="Times New Roman"/>
          <w:color w:val="000000" w:themeColor="text1"/>
          <w:sz w:val="20"/>
          <w:szCs w:val="20"/>
        </w:rPr>
        <w:t>Sıdk</w:t>
      </w:r>
      <w:r>
        <w:rPr>
          <w:rFonts w:cs="Times New Roman"/>
          <w:color w:val="000000"/>
          <w:sz w:val="20"/>
          <w:szCs w:val="20"/>
        </w:rPr>
        <w:t>D</w:t>
      </w:r>
      <w:proofErr w:type="spellEnd"/>
      <w:r w:rsidR="00441E06" w:rsidRPr="00806ADC">
        <w:rPr>
          <w:rFonts w:cs="Times New Roman"/>
          <w:color w:val="000000"/>
          <w:sz w:val="20"/>
          <w:szCs w:val="20"/>
        </w:rPr>
        <w:t>)Tebliğ</w:t>
      </w:r>
    </w:p>
    <w:p w:rsidR="00854863" w:rsidRDefault="00854863" w:rsidP="00441E06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</w:p>
    <w:p w:rsidR="00854863" w:rsidRDefault="00854863" w:rsidP="00441E06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</w:p>
    <w:p w:rsidR="00854863" w:rsidRPr="00806ADC" w:rsidRDefault="00854863" w:rsidP="00441E06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</w:p>
    <w:p w:rsidR="001612FF" w:rsidRPr="00806ADC" w:rsidRDefault="001612FF" w:rsidP="001612FF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8)Aşağıdakilerden hangisine zekat verilebilir?</w:t>
      </w:r>
    </w:p>
    <w:p w:rsidR="001612FF" w:rsidRPr="00806ADC" w:rsidRDefault="001612FF" w:rsidP="001612FF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Anne – Baba                                B) Dede – Nine                           C) Çocuk – Torun                         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D) Amca – Dayı</w:t>
      </w:r>
    </w:p>
    <w:p w:rsidR="001612FF" w:rsidRPr="00806ADC" w:rsidRDefault="001612FF" w:rsidP="001612FF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</w:p>
    <w:p w:rsidR="001612FF" w:rsidRPr="00806ADC" w:rsidRDefault="001612FF" w:rsidP="001612FF">
      <w:pPr>
        <w:spacing w:after="0" w:line="240" w:lineRule="auto"/>
        <w:ind w:right="-366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>Sadaka-i cariye; insanın ölümünden sonra da sevabı devam eden sadakadır.”</w:t>
      </w:r>
    </w:p>
    <w:p w:rsidR="001612FF" w:rsidRPr="00806ADC" w:rsidRDefault="001612FF" w:rsidP="001612FF">
      <w:pPr>
        <w:autoSpaceDE w:val="0"/>
        <w:autoSpaceDN w:val="0"/>
        <w:adjustRightInd w:val="0"/>
        <w:spacing w:after="0" w:line="240" w:lineRule="auto"/>
        <w:ind w:right="-366" w:hanging="284"/>
        <w:rPr>
          <w:rFonts w:cs="Times New Roman"/>
          <w:b/>
          <w:bCs/>
          <w:sz w:val="20"/>
          <w:szCs w:val="20"/>
        </w:rPr>
      </w:pPr>
      <w:r w:rsidRPr="00806ADC">
        <w:rPr>
          <w:rFonts w:cs="Times New Roman"/>
          <w:b/>
          <w:bCs/>
          <w:sz w:val="20"/>
          <w:szCs w:val="20"/>
        </w:rPr>
        <w:t xml:space="preserve">9) Buna göre aşağıdakilerden hangisi sadaka-i cariye örneği olarak </w:t>
      </w:r>
      <w:r w:rsidRPr="00806ADC">
        <w:rPr>
          <w:rFonts w:cs="Times New Roman"/>
          <w:b/>
          <w:bCs/>
          <w:sz w:val="20"/>
          <w:szCs w:val="20"/>
          <w:u w:val="single"/>
        </w:rPr>
        <w:t>gösterilemez</w:t>
      </w:r>
      <w:r w:rsidRPr="00806ADC">
        <w:rPr>
          <w:rFonts w:cs="Times New Roman"/>
          <w:b/>
          <w:bCs/>
          <w:sz w:val="20"/>
          <w:szCs w:val="20"/>
        </w:rPr>
        <w:t>?</w:t>
      </w:r>
    </w:p>
    <w:p w:rsidR="001612FF" w:rsidRDefault="001612FF" w:rsidP="00854863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 xml:space="preserve">A)   Hayırlı </w:t>
      </w:r>
      <w:proofErr w:type="spellStart"/>
      <w:r w:rsidRPr="00806ADC">
        <w:rPr>
          <w:rFonts w:cs="Times New Roman"/>
          <w:sz w:val="20"/>
          <w:szCs w:val="20"/>
        </w:rPr>
        <w:t>evlatB</w:t>
      </w:r>
      <w:proofErr w:type="spellEnd"/>
      <w:r w:rsidRPr="00806ADC">
        <w:rPr>
          <w:rFonts w:cs="Times New Roman"/>
          <w:sz w:val="20"/>
          <w:szCs w:val="20"/>
        </w:rPr>
        <w:t xml:space="preserve">)  Faydalı ilim </w:t>
      </w:r>
      <w:r w:rsidRPr="00806ADC">
        <w:rPr>
          <w:rFonts w:cs="Times New Roman"/>
          <w:color w:val="FF0000"/>
          <w:sz w:val="20"/>
          <w:szCs w:val="20"/>
        </w:rPr>
        <w:t xml:space="preserve">C)  Tebessüm </w:t>
      </w:r>
      <w:proofErr w:type="spellStart"/>
      <w:r w:rsidRPr="00806ADC">
        <w:rPr>
          <w:rFonts w:cs="Times New Roman"/>
          <w:color w:val="FF0000"/>
          <w:sz w:val="20"/>
          <w:szCs w:val="20"/>
        </w:rPr>
        <w:t>etmek</w:t>
      </w:r>
      <w:r w:rsidR="00DF7B18" w:rsidRPr="00DF7B18">
        <w:rPr>
          <w:rFonts w:cs="Times New Roman"/>
          <w:color w:val="000000" w:themeColor="text1"/>
          <w:sz w:val="20"/>
          <w:szCs w:val="20"/>
        </w:rPr>
        <w:t>D</w:t>
      </w:r>
      <w:proofErr w:type="spellEnd"/>
      <w:r w:rsidR="00DF7B18" w:rsidRPr="00DF7B18">
        <w:rPr>
          <w:rFonts w:cs="Times New Roman"/>
          <w:color w:val="000000" w:themeColor="text1"/>
          <w:sz w:val="20"/>
          <w:szCs w:val="20"/>
        </w:rPr>
        <w:t>)</w:t>
      </w:r>
      <w:r w:rsidRPr="00806ADC">
        <w:rPr>
          <w:rFonts w:cs="Times New Roman"/>
          <w:sz w:val="20"/>
          <w:szCs w:val="20"/>
        </w:rPr>
        <w:t xml:space="preserve">  </w:t>
      </w:r>
      <w:proofErr w:type="spellStart"/>
      <w:r w:rsidRPr="00806ADC">
        <w:rPr>
          <w:rFonts w:cs="Times New Roman"/>
          <w:sz w:val="20"/>
          <w:szCs w:val="20"/>
        </w:rPr>
        <w:t>Çesme</w:t>
      </w:r>
      <w:proofErr w:type="spellEnd"/>
      <w:r w:rsidRPr="00806ADC">
        <w:rPr>
          <w:rFonts w:cs="Times New Roman"/>
          <w:sz w:val="20"/>
          <w:szCs w:val="20"/>
        </w:rPr>
        <w:t xml:space="preserve"> </w:t>
      </w:r>
    </w:p>
    <w:p w:rsidR="00854863" w:rsidRPr="00806ADC" w:rsidRDefault="00854863" w:rsidP="001612FF">
      <w:pPr>
        <w:spacing w:after="0" w:line="240" w:lineRule="auto"/>
        <w:ind w:right="-366"/>
        <w:rPr>
          <w:rFonts w:cs="Times New Roman"/>
          <w:sz w:val="20"/>
          <w:szCs w:val="20"/>
        </w:rPr>
      </w:pPr>
    </w:p>
    <w:p w:rsidR="001612FF" w:rsidRPr="00806ADC" w:rsidRDefault="001612FF" w:rsidP="001612FF">
      <w:pPr>
        <w:autoSpaceDE w:val="0"/>
        <w:autoSpaceDN w:val="0"/>
        <w:adjustRightInd w:val="0"/>
        <w:spacing w:after="0" w:line="240" w:lineRule="auto"/>
        <w:ind w:hanging="284"/>
        <w:rPr>
          <w:rFonts w:cs="Times New Roman"/>
          <w:b/>
          <w:bCs/>
          <w:sz w:val="20"/>
          <w:szCs w:val="20"/>
        </w:rPr>
      </w:pPr>
      <w:r w:rsidRPr="00806ADC">
        <w:rPr>
          <w:rFonts w:cs="Times New Roman"/>
          <w:b/>
          <w:bCs/>
          <w:sz w:val="20"/>
          <w:szCs w:val="20"/>
        </w:rPr>
        <w:t>10)  Allah’ın (</w:t>
      </w:r>
      <w:proofErr w:type="spellStart"/>
      <w:r w:rsidRPr="00806ADC">
        <w:rPr>
          <w:rFonts w:cs="Times New Roman"/>
          <w:b/>
          <w:bCs/>
          <w:sz w:val="20"/>
          <w:szCs w:val="20"/>
        </w:rPr>
        <w:t>c.c</w:t>
      </w:r>
      <w:proofErr w:type="spellEnd"/>
      <w:r w:rsidRPr="00806ADC">
        <w:rPr>
          <w:rFonts w:cs="Times New Roman"/>
          <w:b/>
          <w:bCs/>
          <w:sz w:val="20"/>
          <w:szCs w:val="20"/>
        </w:rPr>
        <w:t xml:space="preserve">) rızasını kazanmak için yapılan her türlü </w:t>
      </w:r>
      <w:r w:rsidR="00136466" w:rsidRPr="00806ADC">
        <w:rPr>
          <w:rFonts w:cs="Times New Roman"/>
          <w:b/>
          <w:bCs/>
          <w:sz w:val="20"/>
          <w:szCs w:val="20"/>
        </w:rPr>
        <w:t xml:space="preserve"> maddi yardıma </w:t>
      </w:r>
      <w:r w:rsidRPr="00806ADC">
        <w:rPr>
          <w:rFonts w:cs="Times New Roman"/>
          <w:b/>
          <w:bCs/>
          <w:sz w:val="20"/>
          <w:szCs w:val="20"/>
        </w:rPr>
        <w:t xml:space="preserve"> ne denir?</w:t>
      </w:r>
    </w:p>
    <w:p w:rsidR="001612FF" w:rsidRPr="00806ADC" w:rsidRDefault="001612FF" w:rsidP="001612F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 xml:space="preserve">A)  Zekât      </w:t>
      </w:r>
      <w:r w:rsidRPr="00806ADC">
        <w:rPr>
          <w:rFonts w:cs="Times New Roman"/>
          <w:color w:val="000000" w:themeColor="text1"/>
          <w:sz w:val="20"/>
          <w:szCs w:val="20"/>
        </w:rPr>
        <w:t xml:space="preserve">B)  </w:t>
      </w:r>
      <w:proofErr w:type="spellStart"/>
      <w:r w:rsidRPr="00806ADC">
        <w:rPr>
          <w:rFonts w:cs="Times New Roman"/>
          <w:color w:val="000000" w:themeColor="text1"/>
          <w:sz w:val="20"/>
          <w:szCs w:val="20"/>
        </w:rPr>
        <w:t>Sadaka</w:t>
      </w:r>
      <w:r w:rsidRPr="00806ADC">
        <w:rPr>
          <w:rFonts w:cs="Times New Roman"/>
          <w:color w:val="FF0000"/>
          <w:sz w:val="20"/>
          <w:szCs w:val="20"/>
        </w:rPr>
        <w:t>C</w:t>
      </w:r>
      <w:proofErr w:type="spellEnd"/>
      <w:r w:rsidRPr="00806ADC">
        <w:rPr>
          <w:rFonts w:cs="Times New Roman"/>
          <w:color w:val="FF0000"/>
          <w:sz w:val="20"/>
          <w:szCs w:val="20"/>
        </w:rPr>
        <w:t xml:space="preserve">)  </w:t>
      </w:r>
      <w:r w:rsidR="00FD1D5B" w:rsidRPr="00806ADC">
        <w:rPr>
          <w:rFonts w:cs="Times New Roman"/>
          <w:color w:val="FF0000"/>
          <w:sz w:val="20"/>
          <w:szCs w:val="20"/>
        </w:rPr>
        <w:t>İnfak</w:t>
      </w:r>
      <w:r w:rsidRPr="00806ADC">
        <w:rPr>
          <w:rFonts w:cs="Times New Roman"/>
          <w:sz w:val="20"/>
          <w:szCs w:val="20"/>
        </w:rPr>
        <w:t xml:space="preserve">      D)  Bağış</w:t>
      </w:r>
    </w:p>
    <w:p w:rsidR="001612FF" w:rsidRPr="00806ADC" w:rsidRDefault="001612FF" w:rsidP="001612FF">
      <w:pPr>
        <w:autoSpaceDE w:val="0"/>
        <w:autoSpaceDN w:val="0"/>
        <w:adjustRightInd w:val="0"/>
        <w:spacing w:after="0" w:line="240" w:lineRule="auto"/>
        <w:ind w:hanging="284"/>
        <w:rPr>
          <w:rFonts w:cs="Times New Roman"/>
          <w:b/>
          <w:bCs/>
          <w:sz w:val="20"/>
          <w:szCs w:val="20"/>
        </w:rPr>
      </w:pPr>
    </w:p>
    <w:p w:rsidR="008E4606" w:rsidRPr="00806ADC" w:rsidRDefault="008E4606" w:rsidP="008E4606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11)  “</w:t>
      </w:r>
      <w:proofErr w:type="spellStart"/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Hatîbü’l</w:t>
      </w:r>
      <w:proofErr w:type="spellEnd"/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-Enbiya” olarak adlandırılan peygamber aşağıdakilerden hangisidir?</w:t>
      </w:r>
    </w:p>
    <w:p w:rsidR="00DF7B18" w:rsidRDefault="008E4606" w:rsidP="008E4606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A) Hz. Davud (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a.s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.)  B) Hz. </w:t>
      </w:r>
      <w:r w:rsidR="000D746C">
        <w:rPr>
          <w:rFonts w:eastAsia="SimSun" w:cs="Times New Roman"/>
          <w:color w:val="000000"/>
          <w:sz w:val="20"/>
          <w:szCs w:val="20"/>
          <w:lang w:eastAsia="zh-CN"/>
        </w:rPr>
        <w:t>Muhammed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(</w:t>
      </w:r>
      <w:proofErr w:type="spellStart"/>
      <w:r w:rsidR="00D723C5">
        <w:rPr>
          <w:rFonts w:eastAsia="SimSun" w:cs="Times New Roman"/>
          <w:color w:val="000000"/>
          <w:sz w:val="20"/>
          <w:szCs w:val="20"/>
          <w:lang w:eastAsia="zh-CN"/>
        </w:rPr>
        <w:t>s.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a.</w:t>
      </w:r>
      <w:r w:rsidR="00D723C5">
        <w:rPr>
          <w:rFonts w:eastAsia="SimSun" w:cs="Times New Roman"/>
          <w:color w:val="000000"/>
          <w:sz w:val="20"/>
          <w:szCs w:val="20"/>
          <w:lang w:eastAsia="zh-CN"/>
        </w:rPr>
        <w:t>v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.) </w:t>
      </w:r>
    </w:p>
    <w:p w:rsidR="008E4606" w:rsidRDefault="008E4606" w:rsidP="008E4606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C) Hz. Şuayb (</w:t>
      </w:r>
      <w:proofErr w:type="spellStart"/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a.s</w:t>
      </w:r>
      <w:proofErr w:type="spellEnd"/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.)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D) Hz. Süleyman (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a.s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.)</w:t>
      </w:r>
    </w:p>
    <w:p w:rsidR="00854863" w:rsidRPr="00806ADC" w:rsidRDefault="00854863" w:rsidP="008E4606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</w:p>
    <w:p w:rsidR="003B44A3" w:rsidRPr="00806ADC" w:rsidRDefault="003B44A3" w:rsidP="003B44A3">
      <w:pPr>
        <w:spacing w:after="0"/>
        <w:rPr>
          <w:rFonts w:cs="Times New Roman"/>
          <w:b/>
          <w:sz w:val="20"/>
          <w:szCs w:val="20"/>
        </w:rPr>
      </w:pPr>
      <w:r w:rsidRPr="00806ADC">
        <w:rPr>
          <w:rFonts w:cs="Times New Roman"/>
          <w:b/>
          <w:sz w:val="20"/>
          <w:szCs w:val="20"/>
        </w:rPr>
        <w:t>12)</w:t>
      </w:r>
      <w:r w:rsidRPr="00806ADC">
        <w:rPr>
          <w:rFonts w:cs="Times New Roman"/>
          <w:sz w:val="20"/>
          <w:szCs w:val="20"/>
        </w:rPr>
        <w:t>Sadi Hoca’nın bir arkadaşı, kendisinin zekât veremeyeceğini Sadi Hoca’ya bildirmiştir. Sadi Hoca nedenini sorduğunda arkadaşı şu cevapları vermiştir…</w:t>
      </w:r>
      <w:r w:rsidRPr="00806ADC">
        <w:rPr>
          <w:rFonts w:cs="Times New Roman"/>
          <w:b/>
          <w:sz w:val="20"/>
          <w:szCs w:val="20"/>
        </w:rPr>
        <w:t>Verilen konuşma aşağıdakilerden hangisi ile devam ederse Sadi Hoca’nın arkadaşı zekât verebilir?</w:t>
      </w:r>
    </w:p>
    <w:p w:rsidR="003B44A3" w:rsidRPr="00806ADC" w:rsidRDefault="003B44A3" w:rsidP="003B44A3">
      <w:pPr>
        <w:spacing w:after="0"/>
        <w:rPr>
          <w:rFonts w:cs="Times New Roman"/>
          <w:color w:val="FF0000"/>
          <w:sz w:val="20"/>
          <w:szCs w:val="20"/>
        </w:rPr>
      </w:pPr>
      <w:r w:rsidRPr="00806ADC">
        <w:rPr>
          <w:rFonts w:cs="Times New Roman"/>
          <w:color w:val="FF0000"/>
          <w:sz w:val="20"/>
          <w:szCs w:val="20"/>
        </w:rPr>
        <w:t>A)Elimdeki malım bir yıldan fazladır benim elimdedir.</w:t>
      </w:r>
    </w:p>
    <w:p w:rsidR="003B44A3" w:rsidRPr="00806ADC" w:rsidRDefault="003B44A3" w:rsidP="003B44A3">
      <w:pPr>
        <w:spacing w:after="0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>B) Nisap miktarına ulaşan bir malım yok.</w:t>
      </w:r>
    </w:p>
    <w:p w:rsidR="003B44A3" w:rsidRPr="00806ADC" w:rsidRDefault="003B44A3" w:rsidP="003B44A3">
      <w:pPr>
        <w:spacing w:after="0"/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>C)Temel ihtiyaçlarımı henüz karşılamadım.</w:t>
      </w:r>
    </w:p>
    <w:p w:rsidR="003B44A3" w:rsidRPr="00806ADC" w:rsidRDefault="003B44A3" w:rsidP="003B44A3">
      <w:pPr>
        <w:rPr>
          <w:rFonts w:cs="Times New Roman"/>
          <w:sz w:val="20"/>
          <w:szCs w:val="20"/>
        </w:rPr>
      </w:pPr>
      <w:r w:rsidRPr="00806ADC">
        <w:rPr>
          <w:rFonts w:cs="Times New Roman"/>
          <w:sz w:val="20"/>
          <w:szCs w:val="20"/>
        </w:rPr>
        <w:t>D)</w:t>
      </w:r>
      <w:proofErr w:type="spellStart"/>
      <w:r w:rsidRPr="00806ADC">
        <w:rPr>
          <w:rFonts w:cs="Times New Roman"/>
          <w:sz w:val="20"/>
          <w:szCs w:val="20"/>
        </w:rPr>
        <w:t>Aaaaa</w:t>
      </w:r>
      <w:proofErr w:type="spellEnd"/>
      <w:r w:rsidRPr="00806ADC">
        <w:rPr>
          <w:rFonts w:cs="Times New Roman"/>
          <w:sz w:val="20"/>
          <w:szCs w:val="20"/>
        </w:rPr>
        <w:t>! Zekât için hesapladığım mala evimi de katmışım.</w:t>
      </w:r>
    </w:p>
    <w:p w:rsidR="00E9598A" w:rsidRPr="00806ADC" w:rsidRDefault="00E9598A" w:rsidP="00E9598A">
      <w:pPr>
        <w:tabs>
          <w:tab w:val="left" w:pos="365"/>
        </w:tabs>
        <w:spacing w:after="0" w:line="229" w:lineRule="auto"/>
        <w:ind w:right="240"/>
        <w:rPr>
          <w:rFonts w:cs="Times New Roman"/>
          <w:sz w:val="20"/>
          <w:szCs w:val="20"/>
        </w:rPr>
      </w:pPr>
      <w:r w:rsidRPr="00806ADC">
        <w:rPr>
          <w:rFonts w:eastAsia="Calibri" w:cs="Times New Roman"/>
          <w:b/>
          <w:sz w:val="20"/>
          <w:szCs w:val="20"/>
        </w:rPr>
        <w:t>13)</w:t>
      </w:r>
      <w:r w:rsidRPr="00806ADC">
        <w:rPr>
          <w:rFonts w:eastAsia="Calibri" w:cs="Times New Roman"/>
          <w:sz w:val="20"/>
          <w:szCs w:val="20"/>
        </w:rPr>
        <w:t xml:space="preserve">Nisap miktarından fazla malının üzerinden bir yıl geçen Ali’nin 50.000 </w:t>
      </w:r>
      <w:proofErr w:type="spellStart"/>
      <w:r w:rsidRPr="00806ADC">
        <w:rPr>
          <w:rFonts w:eastAsia="Calibri" w:cs="Times New Roman"/>
          <w:sz w:val="20"/>
          <w:szCs w:val="20"/>
        </w:rPr>
        <w:t>tl</w:t>
      </w:r>
      <w:proofErr w:type="spellEnd"/>
      <w:r w:rsidRPr="00806ADC">
        <w:rPr>
          <w:rFonts w:eastAsia="Calibri" w:cs="Times New Roman"/>
          <w:sz w:val="20"/>
          <w:szCs w:val="20"/>
        </w:rPr>
        <w:t xml:space="preserve"> nakit parası vardır. Bunun yanında </w:t>
      </w:r>
      <w:r w:rsidR="00670D6C" w:rsidRPr="00806ADC">
        <w:rPr>
          <w:rFonts w:eastAsia="Calibri" w:cs="Times New Roman"/>
          <w:sz w:val="20"/>
          <w:szCs w:val="20"/>
        </w:rPr>
        <w:t>121</w:t>
      </w:r>
      <w:r w:rsidRPr="00806ADC">
        <w:rPr>
          <w:rFonts w:eastAsia="Calibri" w:cs="Times New Roman"/>
          <w:sz w:val="20"/>
          <w:szCs w:val="20"/>
        </w:rPr>
        <w:t xml:space="preserve"> adet koyunu olan Ali yıllık kendi sula</w:t>
      </w:r>
      <w:r w:rsidR="00C767F5" w:rsidRPr="00806ADC">
        <w:rPr>
          <w:rFonts w:eastAsia="Calibri" w:cs="Times New Roman"/>
          <w:sz w:val="20"/>
          <w:szCs w:val="20"/>
        </w:rPr>
        <w:t>dığı</w:t>
      </w:r>
      <w:r w:rsidRPr="00806ADC">
        <w:rPr>
          <w:rFonts w:eastAsia="Calibri" w:cs="Times New Roman"/>
          <w:sz w:val="20"/>
          <w:szCs w:val="20"/>
        </w:rPr>
        <w:t xml:space="preserve"> tarlasından </w:t>
      </w:r>
      <w:r w:rsidR="0012342E" w:rsidRPr="00806ADC">
        <w:rPr>
          <w:rFonts w:eastAsia="Calibri" w:cs="Times New Roman"/>
          <w:sz w:val="20"/>
          <w:szCs w:val="20"/>
        </w:rPr>
        <w:t>1</w:t>
      </w:r>
      <w:r w:rsidRPr="00806ADC">
        <w:rPr>
          <w:rFonts w:eastAsia="Calibri" w:cs="Times New Roman"/>
          <w:sz w:val="20"/>
          <w:szCs w:val="20"/>
        </w:rPr>
        <w:t xml:space="preserve">0 ton pamuk elde etmektedir. Ayrıca Kurban Bayramında satmak için 35 adet sığırı bulunan </w:t>
      </w:r>
      <w:r w:rsidRPr="00806ADC">
        <w:rPr>
          <w:rFonts w:eastAsia="Calibri" w:cs="Times New Roman"/>
          <w:b/>
          <w:bCs/>
          <w:sz w:val="20"/>
          <w:szCs w:val="20"/>
        </w:rPr>
        <w:t xml:space="preserve">Ali’nin vermesi gereken Zekât </w:t>
      </w:r>
      <w:proofErr w:type="spellStart"/>
      <w:r w:rsidRPr="00806ADC">
        <w:rPr>
          <w:rFonts w:eastAsia="Calibri" w:cs="Times New Roman"/>
          <w:b/>
          <w:bCs/>
          <w:sz w:val="20"/>
          <w:szCs w:val="20"/>
        </w:rPr>
        <w:t>içinaşağıdakilerden</w:t>
      </w:r>
      <w:proofErr w:type="spellEnd"/>
      <w:r w:rsidRPr="00806ADC">
        <w:rPr>
          <w:rFonts w:eastAsia="Calibri" w:cs="Times New Roman"/>
          <w:b/>
          <w:bCs/>
          <w:sz w:val="20"/>
          <w:szCs w:val="20"/>
        </w:rPr>
        <w:t xml:space="preserve"> hangisi </w:t>
      </w:r>
      <w:r w:rsidRPr="00806ADC">
        <w:rPr>
          <w:rFonts w:eastAsia="Calibri" w:cs="Times New Roman"/>
          <w:b/>
          <w:bCs/>
          <w:sz w:val="20"/>
          <w:szCs w:val="20"/>
          <w:u w:val="single"/>
        </w:rPr>
        <w:t>yanlış</w:t>
      </w:r>
      <w:r w:rsidRPr="00806ADC">
        <w:rPr>
          <w:rFonts w:eastAsia="Calibri" w:cs="Times New Roman"/>
          <w:b/>
          <w:bCs/>
          <w:sz w:val="20"/>
          <w:szCs w:val="20"/>
        </w:rPr>
        <w:t xml:space="preserve"> hesaplanmıştır?</w:t>
      </w:r>
    </w:p>
    <w:p w:rsidR="00E9598A" w:rsidRPr="00806ADC" w:rsidRDefault="00E9598A" w:rsidP="00E9598A">
      <w:pPr>
        <w:tabs>
          <w:tab w:val="left" w:pos="3800"/>
        </w:tabs>
        <w:rPr>
          <w:rFonts w:cs="Times New Roman"/>
          <w:b/>
          <w:color w:val="000000"/>
          <w:sz w:val="20"/>
          <w:szCs w:val="20"/>
        </w:rPr>
      </w:pPr>
      <w:r w:rsidRPr="00806ADC">
        <w:rPr>
          <w:rFonts w:eastAsia="Calibri" w:cs="Times New Roman"/>
          <w:b/>
          <w:bCs/>
          <w:sz w:val="20"/>
          <w:szCs w:val="20"/>
        </w:rPr>
        <w:t xml:space="preserve">A) </w:t>
      </w:r>
      <w:r w:rsidRPr="00806ADC">
        <w:rPr>
          <w:rFonts w:eastAsia="Calibri" w:cs="Times New Roman"/>
          <w:sz w:val="20"/>
          <w:szCs w:val="20"/>
        </w:rPr>
        <w:t xml:space="preserve">1250 </w:t>
      </w:r>
      <w:proofErr w:type="spellStart"/>
      <w:r w:rsidRPr="00806ADC">
        <w:rPr>
          <w:rFonts w:eastAsia="Calibri" w:cs="Times New Roman"/>
          <w:sz w:val="20"/>
          <w:szCs w:val="20"/>
        </w:rPr>
        <w:t>tl</w:t>
      </w:r>
      <w:proofErr w:type="spellEnd"/>
      <w:r w:rsidRPr="00806ADC">
        <w:rPr>
          <w:rFonts w:eastAsia="Calibri" w:cs="Times New Roman"/>
          <w:sz w:val="20"/>
          <w:szCs w:val="20"/>
        </w:rPr>
        <w:t xml:space="preserve"> nakit para    </w:t>
      </w:r>
      <w:r w:rsidRPr="00806ADC">
        <w:rPr>
          <w:rFonts w:eastAsia="Calibri" w:cs="Times New Roman"/>
          <w:b/>
          <w:bCs/>
          <w:color w:val="FF0000"/>
          <w:sz w:val="20"/>
          <w:szCs w:val="20"/>
        </w:rPr>
        <w:t xml:space="preserve">B) </w:t>
      </w:r>
      <w:r w:rsidRPr="00806ADC">
        <w:rPr>
          <w:rFonts w:eastAsia="Calibri" w:cs="Times New Roman"/>
          <w:color w:val="FF0000"/>
          <w:sz w:val="20"/>
          <w:szCs w:val="20"/>
        </w:rPr>
        <w:t xml:space="preserve">1 </w:t>
      </w:r>
      <w:proofErr w:type="spellStart"/>
      <w:r w:rsidRPr="00806ADC">
        <w:rPr>
          <w:rFonts w:eastAsia="Calibri" w:cs="Times New Roman"/>
          <w:color w:val="FF0000"/>
          <w:sz w:val="20"/>
          <w:szCs w:val="20"/>
        </w:rPr>
        <w:t>koyun</w:t>
      </w:r>
      <w:r w:rsidRPr="00806ADC">
        <w:rPr>
          <w:rFonts w:eastAsia="Calibri" w:cs="Times New Roman"/>
          <w:b/>
          <w:bCs/>
          <w:sz w:val="20"/>
          <w:szCs w:val="20"/>
        </w:rPr>
        <w:t>C</w:t>
      </w:r>
      <w:proofErr w:type="spellEnd"/>
      <w:r w:rsidRPr="00806ADC">
        <w:rPr>
          <w:rFonts w:eastAsia="Calibri" w:cs="Times New Roman"/>
          <w:b/>
          <w:bCs/>
          <w:sz w:val="20"/>
          <w:szCs w:val="20"/>
        </w:rPr>
        <w:t xml:space="preserve">) </w:t>
      </w:r>
      <w:r w:rsidRPr="00806ADC">
        <w:rPr>
          <w:rFonts w:eastAsia="Calibri" w:cs="Times New Roman"/>
          <w:sz w:val="20"/>
          <w:szCs w:val="20"/>
        </w:rPr>
        <w:t xml:space="preserve">1 </w:t>
      </w:r>
      <w:proofErr w:type="spellStart"/>
      <w:r w:rsidRPr="00806ADC">
        <w:rPr>
          <w:rFonts w:eastAsia="Calibri" w:cs="Times New Roman"/>
          <w:sz w:val="20"/>
          <w:szCs w:val="20"/>
        </w:rPr>
        <w:t>büyükbaş</w:t>
      </w:r>
      <w:r w:rsidRPr="00806ADC">
        <w:rPr>
          <w:rFonts w:eastAsia="Calibri" w:cs="Times New Roman"/>
          <w:b/>
          <w:bCs/>
          <w:color w:val="000000" w:themeColor="text1"/>
          <w:sz w:val="20"/>
          <w:szCs w:val="20"/>
        </w:rPr>
        <w:t>D</w:t>
      </w:r>
      <w:proofErr w:type="spellEnd"/>
      <w:r w:rsidRPr="00806ADC">
        <w:rPr>
          <w:rFonts w:eastAsia="Calibri" w:cs="Times New Roman"/>
          <w:b/>
          <w:bCs/>
          <w:color w:val="000000" w:themeColor="text1"/>
          <w:sz w:val="20"/>
          <w:szCs w:val="20"/>
        </w:rPr>
        <w:t xml:space="preserve">) </w:t>
      </w:r>
      <w:r w:rsidRPr="00806ADC">
        <w:rPr>
          <w:rFonts w:eastAsia="Calibri" w:cs="Times New Roman"/>
          <w:color w:val="000000" w:themeColor="text1"/>
          <w:sz w:val="20"/>
          <w:szCs w:val="20"/>
        </w:rPr>
        <w:t>500kg pamuk</w:t>
      </w:r>
    </w:p>
    <w:p w:rsidR="004549A2" w:rsidRPr="00806ADC" w:rsidRDefault="004549A2" w:rsidP="004549A2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b/>
          <w:color w:val="000000"/>
          <w:sz w:val="20"/>
          <w:szCs w:val="20"/>
        </w:rPr>
      </w:pPr>
      <w:r w:rsidRPr="00806ADC">
        <w:rPr>
          <w:rFonts w:cs="Times New Roman"/>
          <w:b/>
          <w:color w:val="000000"/>
          <w:sz w:val="20"/>
          <w:szCs w:val="20"/>
        </w:rPr>
        <w:t>14)Kıssalarla ilgili aşağıda verilen bilgilerden hangisi yanlıştır?</w:t>
      </w:r>
    </w:p>
    <w:p w:rsidR="004549A2" w:rsidRPr="00806ADC" w:rsidRDefault="004549A2" w:rsidP="004549A2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a)İnsanlar için öğüt ve ders niteliğindedir.</w:t>
      </w:r>
    </w:p>
    <w:p w:rsidR="004549A2" w:rsidRPr="00806ADC" w:rsidRDefault="004549A2" w:rsidP="004549A2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b)Peygamberlerin tebliğ yaparken karşılaştıkları zorluklar anlatılır.</w:t>
      </w:r>
    </w:p>
    <w:p w:rsidR="004549A2" w:rsidRPr="00806ADC" w:rsidRDefault="004549A2" w:rsidP="004549A2">
      <w:pPr>
        <w:autoSpaceDE w:val="0"/>
        <w:autoSpaceDN w:val="0"/>
        <w:adjustRightInd w:val="0"/>
        <w:spacing w:after="0" w:line="240" w:lineRule="auto"/>
        <w:ind w:right="-366"/>
        <w:rPr>
          <w:rFonts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>c)Müslümanlara ışık tutar, yol gösterir.</w:t>
      </w:r>
    </w:p>
    <w:p w:rsidR="00612D50" w:rsidRPr="00806ADC" w:rsidRDefault="004549A2" w:rsidP="004549A2">
      <w:pPr>
        <w:rPr>
          <w:rFonts w:cs="Times New Roman"/>
          <w:color w:val="FF0000"/>
          <w:sz w:val="20"/>
          <w:szCs w:val="20"/>
        </w:rPr>
      </w:pPr>
      <w:r w:rsidRPr="00806ADC">
        <w:rPr>
          <w:rFonts w:cs="Times New Roman"/>
          <w:color w:val="FF0000"/>
          <w:sz w:val="20"/>
          <w:szCs w:val="20"/>
        </w:rPr>
        <w:t>d)Kuran’da tüm peygamberlerin kıssaları anlatılmıştır</w:t>
      </w:r>
    </w:p>
    <w:p w:rsidR="001326D4" w:rsidRPr="00806ADC" w:rsidRDefault="001326D4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806ADC">
        <w:rPr>
          <w:rFonts w:eastAsia="Times New Roman" w:cs="Times New Roman"/>
          <w:bCs/>
          <w:sz w:val="20"/>
          <w:szCs w:val="20"/>
        </w:rPr>
        <w:t>• “Namazı dosdoğru kılın, zekâtı verin, Resule itaat edin ki size merhamet edilsin.”</w:t>
      </w:r>
      <w:r w:rsidRPr="00806ADC">
        <w:rPr>
          <w:rFonts w:eastAsia="Times New Roman" w:cs="Times New Roman"/>
          <w:bCs/>
          <w:sz w:val="20"/>
          <w:szCs w:val="20"/>
        </w:rPr>
        <w:tab/>
      </w:r>
      <w:r w:rsidRPr="00806ADC">
        <w:rPr>
          <w:rFonts w:eastAsia="Times New Roman" w:cs="Times New Roman"/>
          <w:bCs/>
          <w:sz w:val="20"/>
          <w:szCs w:val="20"/>
        </w:rPr>
        <w:tab/>
      </w:r>
      <w:r w:rsidRPr="00806ADC">
        <w:rPr>
          <w:rFonts w:eastAsia="Times New Roman" w:cs="Times New Roman"/>
          <w:bCs/>
          <w:sz w:val="20"/>
          <w:szCs w:val="20"/>
        </w:rPr>
        <w:tab/>
        <w:t>(</w:t>
      </w:r>
      <w:proofErr w:type="spellStart"/>
      <w:r w:rsidRPr="00806ADC">
        <w:rPr>
          <w:rFonts w:eastAsia="Times New Roman" w:cs="Times New Roman"/>
          <w:bCs/>
          <w:sz w:val="20"/>
          <w:szCs w:val="20"/>
        </w:rPr>
        <w:t>Nûr</w:t>
      </w:r>
      <w:proofErr w:type="spellEnd"/>
      <w:r w:rsidRPr="00806ADC">
        <w:rPr>
          <w:rFonts w:eastAsia="Times New Roman" w:cs="Times New Roman"/>
          <w:bCs/>
          <w:sz w:val="20"/>
          <w:szCs w:val="20"/>
        </w:rPr>
        <w:t xml:space="preserve"> suresi, 56. ayet)</w:t>
      </w:r>
    </w:p>
    <w:p w:rsidR="001326D4" w:rsidRPr="00806ADC" w:rsidRDefault="001326D4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806ADC">
        <w:rPr>
          <w:rFonts w:eastAsia="Times New Roman" w:cs="Times New Roman"/>
          <w:bCs/>
          <w:sz w:val="20"/>
          <w:szCs w:val="20"/>
        </w:rPr>
        <w:t>• “Ey iman edenler! Zannın çoğundan sakının çünkü bazı zanlar günahtır. ...”</w:t>
      </w:r>
      <w:r w:rsidRPr="00806ADC">
        <w:rPr>
          <w:rFonts w:eastAsia="Times New Roman" w:cs="Times New Roman"/>
          <w:bCs/>
          <w:sz w:val="20"/>
          <w:szCs w:val="20"/>
        </w:rPr>
        <w:tab/>
      </w:r>
      <w:r w:rsidRPr="00806ADC">
        <w:rPr>
          <w:rFonts w:eastAsia="Times New Roman" w:cs="Times New Roman"/>
          <w:bCs/>
          <w:sz w:val="20"/>
          <w:szCs w:val="20"/>
        </w:rPr>
        <w:tab/>
      </w:r>
      <w:r w:rsidRPr="00806ADC">
        <w:rPr>
          <w:rFonts w:eastAsia="Times New Roman" w:cs="Times New Roman"/>
          <w:bCs/>
          <w:sz w:val="20"/>
          <w:szCs w:val="20"/>
        </w:rPr>
        <w:tab/>
        <w:t>(</w:t>
      </w:r>
      <w:proofErr w:type="spellStart"/>
      <w:r w:rsidRPr="00806ADC">
        <w:rPr>
          <w:rFonts w:eastAsia="Times New Roman" w:cs="Times New Roman"/>
          <w:bCs/>
          <w:sz w:val="20"/>
          <w:szCs w:val="20"/>
        </w:rPr>
        <w:t>Hucurât</w:t>
      </w:r>
      <w:proofErr w:type="spellEnd"/>
      <w:r w:rsidRPr="00806ADC">
        <w:rPr>
          <w:rFonts w:eastAsia="Times New Roman" w:cs="Times New Roman"/>
          <w:bCs/>
          <w:sz w:val="20"/>
          <w:szCs w:val="20"/>
        </w:rPr>
        <w:t xml:space="preserve"> suresi, </w:t>
      </w:r>
      <w:r w:rsidRPr="00806ADC">
        <w:rPr>
          <w:rFonts w:eastAsia="Times New Roman" w:cs="Times New Roman"/>
          <w:bCs/>
          <w:sz w:val="20"/>
          <w:szCs w:val="20"/>
        </w:rPr>
        <w:lastRenderedPageBreak/>
        <w:t>12. ayet)</w:t>
      </w:r>
    </w:p>
    <w:p w:rsidR="001326D4" w:rsidRPr="00806ADC" w:rsidRDefault="001326D4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806ADC">
        <w:rPr>
          <w:rFonts w:eastAsia="Times New Roman" w:cs="Times New Roman"/>
          <w:bCs/>
          <w:sz w:val="20"/>
          <w:szCs w:val="20"/>
        </w:rPr>
        <w:t>• “… Her biri; Allah’a, meleklerine, kitaplarına ve peygamberlerine iman ettiler...”</w:t>
      </w:r>
      <w:r w:rsidRPr="00806ADC">
        <w:rPr>
          <w:rFonts w:eastAsia="Times New Roman" w:cs="Times New Roman"/>
          <w:bCs/>
          <w:sz w:val="20"/>
          <w:szCs w:val="20"/>
        </w:rPr>
        <w:tab/>
      </w:r>
      <w:r w:rsidRPr="00806ADC">
        <w:rPr>
          <w:rFonts w:eastAsia="Times New Roman" w:cs="Times New Roman"/>
          <w:bCs/>
          <w:sz w:val="20"/>
          <w:szCs w:val="20"/>
        </w:rPr>
        <w:tab/>
        <w:t>(Bakara suresi, 285. ayet)</w:t>
      </w:r>
    </w:p>
    <w:p w:rsidR="001326D4" w:rsidRPr="00806ADC" w:rsidRDefault="001326D4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806ADC">
        <w:rPr>
          <w:rFonts w:eastAsia="Times New Roman" w:cs="Times New Roman"/>
          <w:b/>
          <w:bCs/>
          <w:sz w:val="20"/>
          <w:szCs w:val="20"/>
        </w:rPr>
        <w:t>15)Bu ayetlerde Kur’an’ın aşağıdaki ana konularından hangisine değinilmemiştir?</w:t>
      </w:r>
    </w:p>
    <w:p w:rsidR="001326D4" w:rsidRDefault="001326D4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FF0000"/>
          <w:sz w:val="20"/>
          <w:szCs w:val="20"/>
        </w:rPr>
      </w:pPr>
      <w:r w:rsidRPr="00806ADC">
        <w:rPr>
          <w:rFonts w:eastAsia="Times New Roman" w:cs="Times New Roman"/>
          <w:bCs/>
          <w:sz w:val="20"/>
          <w:szCs w:val="20"/>
        </w:rPr>
        <w:t xml:space="preserve">A) Ahlak   B) İbadet    C) İman    </w:t>
      </w:r>
      <w:r w:rsidRPr="00806ADC">
        <w:rPr>
          <w:rFonts w:eastAsia="Times New Roman" w:cs="Times New Roman"/>
          <w:bCs/>
          <w:color w:val="FF0000"/>
          <w:sz w:val="20"/>
          <w:szCs w:val="20"/>
        </w:rPr>
        <w:t>D) Kıssa</w:t>
      </w:r>
    </w:p>
    <w:p w:rsidR="006C49C1" w:rsidRPr="00806ADC" w:rsidRDefault="006C49C1" w:rsidP="001326D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FF0000"/>
          <w:sz w:val="20"/>
          <w:szCs w:val="20"/>
        </w:rPr>
      </w:pP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806ADC">
        <w:rPr>
          <w:rFonts w:eastAsia="Kalam-Regular" w:cs="Times New Roman"/>
          <w:b/>
          <w:sz w:val="20"/>
          <w:szCs w:val="20"/>
        </w:rPr>
        <w:t>16)</w:t>
      </w:r>
      <w:r w:rsidRPr="00806ADC">
        <w:rPr>
          <w:rFonts w:cs="Times New Roman"/>
          <w:b/>
          <w:color w:val="000000"/>
          <w:sz w:val="20"/>
          <w:szCs w:val="20"/>
        </w:rPr>
        <w:t>Aşağıdakilerden hangisi İslam’a göre korunması gereken temel ilkeler arasında sayılmamıştır?</w:t>
      </w: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color w:val="000000"/>
          <w:sz w:val="20"/>
          <w:szCs w:val="20"/>
        </w:rPr>
      </w:pPr>
      <w:r w:rsidRPr="00806ADC">
        <w:rPr>
          <w:rFonts w:cs="Times New Roman"/>
          <w:color w:val="000000"/>
          <w:sz w:val="20"/>
          <w:szCs w:val="20"/>
        </w:rPr>
        <w:t xml:space="preserve">A) </w:t>
      </w:r>
      <w:r w:rsidRPr="00806ADC">
        <w:rPr>
          <w:rFonts w:eastAsia="Ubuntu" w:cs="Times New Roman"/>
          <w:color w:val="000000"/>
          <w:sz w:val="20"/>
          <w:szCs w:val="20"/>
        </w:rPr>
        <w:t xml:space="preserve">Neslin korunması   </w:t>
      </w:r>
      <w:r w:rsidRPr="00806ADC">
        <w:rPr>
          <w:rFonts w:cs="Times New Roman"/>
          <w:color w:val="000000"/>
          <w:sz w:val="20"/>
          <w:szCs w:val="20"/>
        </w:rPr>
        <w:t xml:space="preserve">B) </w:t>
      </w:r>
      <w:r w:rsidRPr="00806ADC">
        <w:rPr>
          <w:rFonts w:eastAsia="Ubuntu" w:cs="Times New Roman"/>
          <w:color w:val="000000"/>
          <w:sz w:val="20"/>
          <w:szCs w:val="20"/>
        </w:rPr>
        <w:t>Aklın korunması</w:t>
      </w: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color w:val="000000"/>
          <w:sz w:val="20"/>
          <w:szCs w:val="20"/>
        </w:rPr>
      </w:pPr>
      <w:r w:rsidRPr="00806ADC">
        <w:rPr>
          <w:rFonts w:cs="Times New Roman"/>
          <w:color w:val="FF0000"/>
          <w:sz w:val="20"/>
          <w:szCs w:val="20"/>
        </w:rPr>
        <w:t xml:space="preserve">C) </w:t>
      </w:r>
      <w:r w:rsidRPr="00806ADC">
        <w:rPr>
          <w:rFonts w:eastAsia="Ubuntu" w:cs="Times New Roman"/>
          <w:color w:val="FF0000"/>
          <w:sz w:val="20"/>
          <w:szCs w:val="20"/>
        </w:rPr>
        <w:t xml:space="preserve">Dilin </w:t>
      </w:r>
      <w:proofErr w:type="spellStart"/>
      <w:r w:rsidRPr="00806ADC">
        <w:rPr>
          <w:rFonts w:eastAsia="Ubuntu" w:cs="Times New Roman"/>
          <w:color w:val="FF0000"/>
          <w:sz w:val="20"/>
          <w:szCs w:val="20"/>
        </w:rPr>
        <w:t>korunması</w:t>
      </w:r>
      <w:r w:rsidRPr="00806ADC">
        <w:rPr>
          <w:rFonts w:cs="Times New Roman"/>
          <w:color w:val="000000"/>
          <w:sz w:val="20"/>
          <w:szCs w:val="20"/>
        </w:rPr>
        <w:t>D</w:t>
      </w:r>
      <w:proofErr w:type="spellEnd"/>
      <w:r w:rsidRPr="00806ADC">
        <w:rPr>
          <w:rFonts w:cs="Times New Roman"/>
          <w:color w:val="000000"/>
          <w:sz w:val="20"/>
          <w:szCs w:val="20"/>
        </w:rPr>
        <w:t xml:space="preserve">) </w:t>
      </w:r>
      <w:r w:rsidRPr="00806ADC">
        <w:rPr>
          <w:rFonts w:eastAsia="Ubuntu" w:cs="Times New Roman"/>
          <w:color w:val="000000"/>
          <w:sz w:val="20"/>
          <w:szCs w:val="20"/>
        </w:rPr>
        <w:t>Dinin korunması</w:t>
      </w: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color w:val="000000"/>
          <w:sz w:val="20"/>
          <w:szCs w:val="20"/>
        </w:rPr>
      </w:pP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sz w:val="20"/>
          <w:szCs w:val="20"/>
          <w:lang w:eastAsia="en-US"/>
        </w:rPr>
      </w:pPr>
      <w:r w:rsidRPr="00806ADC">
        <w:rPr>
          <w:rFonts w:eastAsia="Ubuntu" w:cs="Times New Roman"/>
          <w:b/>
          <w:sz w:val="20"/>
          <w:szCs w:val="20"/>
          <w:lang w:eastAsia="en-US"/>
        </w:rPr>
        <w:t>17)Hz. Muhammed’in (</w:t>
      </w:r>
      <w:proofErr w:type="spellStart"/>
      <w:r w:rsidRPr="00806ADC">
        <w:rPr>
          <w:rFonts w:eastAsia="Ubuntu" w:cs="Times New Roman"/>
          <w:b/>
          <w:sz w:val="20"/>
          <w:szCs w:val="20"/>
          <w:lang w:eastAsia="en-US"/>
        </w:rPr>
        <w:t>s.a.v</w:t>
      </w:r>
      <w:proofErr w:type="spellEnd"/>
      <w:r w:rsidRPr="00806ADC">
        <w:rPr>
          <w:rFonts w:eastAsia="Ubuntu" w:cs="Times New Roman"/>
          <w:b/>
          <w:sz w:val="20"/>
          <w:szCs w:val="20"/>
          <w:lang w:eastAsia="en-US"/>
        </w:rPr>
        <w:t>.) insanlara güzel örnekliği Kur’an-ı Kerim’de güzel örnek anlamına gelen hangi kavramla ifade edilir</w:t>
      </w:r>
      <w:r w:rsidRPr="00806ADC">
        <w:rPr>
          <w:rFonts w:eastAsia="Ubuntu" w:cs="Times New Roman"/>
          <w:sz w:val="20"/>
          <w:szCs w:val="20"/>
          <w:lang w:eastAsia="en-US"/>
        </w:rPr>
        <w:t>?</w:t>
      </w:r>
    </w:p>
    <w:p w:rsidR="00F97C71" w:rsidRPr="00806ADC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sz w:val="20"/>
          <w:szCs w:val="20"/>
          <w:lang w:eastAsia="en-US"/>
        </w:rPr>
      </w:pPr>
      <w:r w:rsidRPr="00806ADC">
        <w:rPr>
          <w:rFonts w:eastAsia="Ubuntu" w:cs="Times New Roman"/>
          <w:sz w:val="20"/>
          <w:szCs w:val="20"/>
          <w:lang w:eastAsia="en-US"/>
        </w:rPr>
        <w:t>A)</w:t>
      </w:r>
      <w:proofErr w:type="spellStart"/>
      <w:r w:rsidR="000D0A0C" w:rsidRPr="000D0A0C">
        <w:rPr>
          <w:rFonts w:eastAsia="SimSun" w:cs="Times New Roman"/>
          <w:color w:val="000000"/>
          <w:sz w:val="20"/>
          <w:szCs w:val="20"/>
          <w:lang w:eastAsia="zh-CN"/>
        </w:rPr>
        <w:t>Hatîbü’l</w:t>
      </w:r>
      <w:proofErr w:type="spellEnd"/>
      <w:r w:rsidR="000D0A0C" w:rsidRPr="000D0A0C">
        <w:rPr>
          <w:rFonts w:eastAsia="SimSun" w:cs="Times New Roman"/>
          <w:color w:val="000000"/>
          <w:sz w:val="20"/>
          <w:szCs w:val="20"/>
          <w:lang w:eastAsia="zh-CN"/>
        </w:rPr>
        <w:t>-Enbiya</w:t>
      </w:r>
      <w:r w:rsidRPr="00806ADC">
        <w:rPr>
          <w:rFonts w:eastAsia="Ubuntu" w:cs="Times New Roman"/>
          <w:sz w:val="20"/>
          <w:szCs w:val="20"/>
          <w:lang w:eastAsia="en-US"/>
        </w:rPr>
        <w:tab/>
      </w:r>
      <w:r w:rsidRPr="00806ADC">
        <w:rPr>
          <w:rFonts w:eastAsia="Ubuntu" w:cs="Times New Roman"/>
          <w:color w:val="FF0000"/>
          <w:sz w:val="20"/>
          <w:szCs w:val="20"/>
          <w:lang w:eastAsia="en-US"/>
        </w:rPr>
        <w:t>B)</w:t>
      </w:r>
      <w:proofErr w:type="spellStart"/>
      <w:r w:rsidRPr="00806ADC">
        <w:rPr>
          <w:rFonts w:eastAsia="Ubuntu" w:cs="Times New Roman"/>
          <w:color w:val="FF0000"/>
          <w:sz w:val="20"/>
          <w:szCs w:val="20"/>
          <w:lang w:eastAsia="en-US"/>
        </w:rPr>
        <w:t>ÜsveiHasene</w:t>
      </w:r>
      <w:proofErr w:type="spellEnd"/>
    </w:p>
    <w:p w:rsidR="00F97C71" w:rsidRDefault="00F97C7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sz w:val="20"/>
          <w:szCs w:val="20"/>
          <w:lang w:eastAsia="en-US"/>
        </w:rPr>
      </w:pPr>
      <w:r w:rsidRPr="00806ADC">
        <w:rPr>
          <w:rFonts w:eastAsia="Ubuntu" w:cs="Times New Roman"/>
          <w:sz w:val="20"/>
          <w:szCs w:val="20"/>
          <w:lang w:eastAsia="en-US"/>
        </w:rPr>
        <w:t>C)</w:t>
      </w:r>
      <w:proofErr w:type="spellStart"/>
      <w:r w:rsidRPr="00806ADC">
        <w:rPr>
          <w:rFonts w:eastAsia="Ubuntu" w:cs="Times New Roman"/>
          <w:sz w:val="20"/>
          <w:szCs w:val="20"/>
          <w:lang w:eastAsia="en-US"/>
        </w:rPr>
        <w:t>Ümmü</w:t>
      </w:r>
      <w:proofErr w:type="spellEnd"/>
      <w:r w:rsidRPr="00806ADC">
        <w:rPr>
          <w:rFonts w:eastAsia="Ubuntu" w:cs="Times New Roman"/>
          <w:sz w:val="20"/>
          <w:szCs w:val="20"/>
          <w:lang w:eastAsia="en-US"/>
        </w:rPr>
        <w:t xml:space="preserve"> Hasan</w:t>
      </w:r>
      <w:r w:rsidRPr="00806ADC">
        <w:rPr>
          <w:rFonts w:eastAsia="Ubuntu" w:cs="Times New Roman"/>
          <w:sz w:val="20"/>
          <w:szCs w:val="20"/>
          <w:lang w:eastAsia="en-US"/>
        </w:rPr>
        <w:tab/>
        <w:t>D)</w:t>
      </w:r>
      <w:proofErr w:type="spellStart"/>
      <w:r w:rsidRPr="00806ADC">
        <w:rPr>
          <w:rFonts w:eastAsia="Ubuntu" w:cs="Times New Roman"/>
          <w:sz w:val="20"/>
          <w:szCs w:val="20"/>
          <w:lang w:eastAsia="en-US"/>
        </w:rPr>
        <w:t>Üsvei</w:t>
      </w:r>
      <w:proofErr w:type="spellEnd"/>
      <w:r w:rsidRPr="00806ADC">
        <w:rPr>
          <w:rFonts w:eastAsia="Ubuntu" w:cs="Times New Roman"/>
          <w:sz w:val="20"/>
          <w:szCs w:val="20"/>
          <w:lang w:eastAsia="en-US"/>
        </w:rPr>
        <w:t xml:space="preserve"> Şer</w:t>
      </w:r>
    </w:p>
    <w:p w:rsidR="006C49C1" w:rsidRPr="00806ADC" w:rsidRDefault="006C49C1" w:rsidP="00F97C71">
      <w:pPr>
        <w:autoSpaceDE w:val="0"/>
        <w:autoSpaceDN w:val="0"/>
        <w:adjustRightInd w:val="0"/>
        <w:spacing w:after="0" w:line="240" w:lineRule="auto"/>
        <w:rPr>
          <w:rFonts w:eastAsia="Ubuntu" w:cs="Times New Roman"/>
          <w:sz w:val="20"/>
          <w:szCs w:val="20"/>
          <w:lang w:eastAsia="en-US"/>
        </w:rPr>
      </w:pPr>
    </w:p>
    <w:p w:rsidR="00B23969" w:rsidRPr="00806ADC" w:rsidRDefault="00B23969" w:rsidP="00B23969">
      <w:pPr>
        <w:spacing w:after="0" w:line="240" w:lineRule="auto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 xml:space="preserve">18)Peygamberimizin ‘‘konuşurken insanların </w:t>
      </w:r>
      <w:proofErr w:type="spellStart"/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yüzünebakması</w:t>
      </w:r>
      <w:proofErr w:type="spellEnd"/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 xml:space="preserve">, onların sözünü kesmemesi’’ hangi özelliğinin bir sonucudur? </w:t>
      </w:r>
    </w:p>
    <w:p w:rsidR="00B23969" w:rsidRPr="00806ADC" w:rsidRDefault="00B23969" w:rsidP="00B23969">
      <w:pPr>
        <w:spacing w:after="0"/>
        <w:jc w:val="both"/>
        <w:rPr>
          <w:rFonts w:eastAsia="Calibri" w:cs="Times New Roman"/>
          <w:b/>
          <w:bCs/>
          <w:i/>
          <w:sz w:val="20"/>
          <w:szCs w:val="20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Güvenilir olması 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B) İnsanlara değer vermesi</w:t>
      </w:r>
    </w:p>
    <w:p w:rsidR="00B23969" w:rsidRPr="00806ADC" w:rsidRDefault="00B23969" w:rsidP="00B23969">
      <w:pPr>
        <w:spacing w:after="0" w:line="240" w:lineRule="auto"/>
        <w:jc w:val="both"/>
        <w:rPr>
          <w:rFonts w:eastAsia="SimSun" w:cs="Times New Roman"/>
          <w:b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C) 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Fetanet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sahibi olması   D) Merhametli olması</w:t>
      </w:r>
    </w:p>
    <w:p w:rsidR="00B23969" w:rsidRPr="00806ADC" w:rsidRDefault="00B23969" w:rsidP="00B23969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</w:p>
    <w:p w:rsidR="00B23969" w:rsidRPr="00806ADC" w:rsidRDefault="00B23969" w:rsidP="00B23969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19)Kişinin bilmediği konularda bilenlere danışarak iş yapmasına ne denir?</w:t>
      </w:r>
    </w:p>
    <w:p w:rsidR="00B23969" w:rsidRPr="00806ADC" w:rsidRDefault="00B23969" w:rsidP="00B23969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İstihare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B) İstişare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   C) Tetkik      D) Sorgu-Sual</w:t>
      </w:r>
    </w:p>
    <w:p w:rsidR="00B23969" w:rsidRPr="00806ADC" w:rsidRDefault="00B23969" w:rsidP="00B23969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20)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Peygamber Efendimiz, kendisini davasından vazgeçirmeye çalışan Mekkelilere ‘‘Güneşi sağ elime ayı da sol elime verseniz dahi yine bu davamdan vazgeçmem’’ şeklinde cevap vermiştir.</w:t>
      </w: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 xml:space="preserve"> Bu cevapta Peygamber Efendimizin ön plana çıkan iki özelliği hangileridir?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İbadet ve duası  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B) Kararlılık ve cesareti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C) Cesareti  ve merhameti   D) Merhameti ve affediciliği     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21)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Peygamberimizin (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s.a.v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)  kızlarını evlendirirken onların fikrini 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alması,Bedir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ve Hendek savaşlarında arkadaşlarının fikirlerini 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uygulaması,</w:t>
      </w: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hangi</w:t>
      </w:r>
      <w:proofErr w:type="spellEnd"/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 xml:space="preserve"> özelliğinin bir sonucudur?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sz w:val="20"/>
          <w:szCs w:val="20"/>
          <w:lang w:eastAsia="zh-CN"/>
        </w:rPr>
      </w:pPr>
      <w:r w:rsidRPr="00806ADC">
        <w:rPr>
          <w:rFonts w:eastAsia="SimSun" w:cs="Times New Roman"/>
          <w:color w:val="C00000"/>
          <w:sz w:val="20"/>
          <w:szCs w:val="20"/>
          <w:lang w:eastAsia="zh-CN"/>
        </w:rPr>
        <w:t>A</w:t>
      </w:r>
      <w:r w:rsidRPr="00806ADC">
        <w:rPr>
          <w:rFonts w:eastAsia="SimSun" w:cs="Times New Roman"/>
          <w:bCs/>
          <w:color w:val="C00000"/>
          <w:sz w:val="20"/>
          <w:szCs w:val="20"/>
          <w:lang w:eastAsia="zh-CN"/>
        </w:rPr>
        <w:t>)</w:t>
      </w:r>
      <w:r w:rsidRPr="00806ADC">
        <w:rPr>
          <w:rFonts w:eastAsia="SimSun" w:cs="Times New Roman"/>
          <w:color w:val="C00000"/>
          <w:sz w:val="20"/>
          <w:szCs w:val="20"/>
          <w:lang w:eastAsia="zh-CN"/>
        </w:rPr>
        <w:t>Danışarak iş yapmasının</w:t>
      </w:r>
      <w:r w:rsidRPr="00806ADC">
        <w:rPr>
          <w:rFonts w:eastAsia="SimSun" w:cs="Times New Roman"/>
          <w:bCs/>
          <w:sz w:val="20"/>
          <w:szCs w:val="20"/>
          <w:lang w:eastAsia="zh-CN"/>
        </w:rPr>
        <w:t xml:space="preserve">            B) </w:t>
      </w:r>
      <w:r w:rsidRPr="00806ADC">
        <w:rPr>
          <w:rFonts w:eastAsia="SimSun" w:cs="Times New Roman"/>
          <w:sz w:val="20"/>
          <w:szCs w:val="20"/>
          <w:lang w:eastAsia="zh-CN"/>
        </w:rPr>
        <w:t xml:space="preserve">Cesaretli olmasının              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C) Güvenilir olmasının                   D) İnsanlara değer vermesinin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22) Peygamberimizin bir Yahudi cenazesi götürülürken saygıdan ayağa kalkması aşağıdakilerden hangisiyle açıklanabilir?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A) insanları affetmesi     B) Zamanını israf etmemesi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color w:val="C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C) İnsanlara tebliğde bulunması     </w:t>
      </w:r>
      <w:r w:rsidRPr="00806ADC">
        <w:rPr>
          <w:rFonts w:eastAsia="SimSun" w:cs="Times New Roman"/>
          <w:color w:val="C00000"/>
          <w:sz w:val="20"/>
          <w:szCs w:val="20"/>
          <w:lang w:eastAsia="zh-CN"/>
        </w:rPr>
        <w:t xml:space="preserve">D) İnsanlara değer vermesi 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</w:p>
    <w:p w:rsidR="00BC6C23" w:rsidRPr="00806ADC" w:rsidRDefault="00BC6C23" w:rsidP="00BC6C23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en-US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23)</w:t>
      </w:r>
      <w:proofErr w:type="spellStart"/>
      <w:r w:rsidRPr="00806ADC">
        <w:rPr>
          <w:rFonts w:eastAsia="Calibri" w:cs="Times New Roman"/>
          <w:sz w:val="20"/>
          <w:szCs w:val="20"/>
          <w:lang w:eastAsia="en-US"/>
        </w:rPr>
        <w:t>Pazarda,portakal</w:t>
      </w:r>
      <w:proofErr w:type="spellEnd"/>
      <w:r w:rsidRPr="00806ADC">
        <w:rPr>
          <w:rFonts w:eastAsia="Calibri" w:cs="Times New Roman"/>
          <w:sz w:val="20"/>
          <w:szCs w:val="20"/>
          <w:lang w:eastAsia="en-US"/>
        </w:rPr>
        <w:t xml:space="preserve"> tezgahında iyi portakalların öne, kötülerin ise arkaya dizildiğini gören Mehmet: “Acaba bunlar Peygamber Efendimizin hadisini bilmiyorlar mı?” diye düşünmüştür. </w:t>
      </w:r>
      <w:r w:rsidRPr="00806ADC">
        <w:rPr>
          <w:rFonts w:eastAsia="Calibri" w:cs="Times New Roman"/>
          <w:b/>
          <w:sz w:val="20"/>
          <w:szCs w:val="20"/>
          <w:lang w:eastAsia="en-US"/>
        </w:rPr>
        <w:t xml:space="preserve">Mehmet, Hz. Peygamber’in hangi hadisini hatırlamıştır? </w:t>
      </w:r>
    </w:p>
    <w:p w:rsidR="00BC6C23" w:rsidRPr="00806ADC" w:rsidRDefault="00BC6C23" w:rsidP="00BC6C23">
      <w:pPr>
        <w:spacing w:after="0" w:line="240" w:lineRule="auto"/>
        <w:jc w:val="both"/>
        <w:rPr>
          <w:rFonts w:eastAsia="Calibri" w:cs="Times New Roman"/>
          <w:color w:val="FF0000"/>
          <w:sz w:val="20"/>
          <w:szCs w:val="20"/>
          <w:lang w:eastAsia="en-US"/>
        </w:rPr>
      </w:pPr>
      <w:r w:rsidRPr="00806ADC">
        <w:rPr>
          <w:rFonts w:eastAsia="Calibri" w:cs="Times New Roman"/>
          <w:color w:val="FF0000"/>
          <w:sz w:val="20"/>
          <w:szCs w:val="20"/>
          <w:lang w:eastAsia="en-US"/>
        </w:rPr>
        <w:t xml:space="preserve">A) Bizi aldatan bizden değildir. </w:t>
      </w:r>
    </w:p>
    <w:p w:rsidR="00BC6C23" w:rsidRPr="00806ADC" w:rsidRDefault="00BC6C23" w:rsidP="00BC6C23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en-US"/>
        </w:rPr>
      </w:pPr>
      <w:r w:rsidRPr="00806ADC">
        <w:rPr>
          <w:rFonts w:eastAsia="Calibri" w:cs="Times New Roman"/>
          <w:sz w:val="20"/>
          <w:szCs w:val="20"/>
          <w:lang w:eastAsia="en-US"/>
        </w:rPr>
        <w:t>B) Verilen söz, sorumluluk gerektirir.</w:t>
      </w:r>
    </w:p>
    <w:p w:rsidR="00BC6C23" w:rsidRPr="00806ADC" w:rsidRDefault="00BC6C23" w:rsidP="00BC6C23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en-US"/>
        </w:rPr>
      </w:pPr>
      <w:r w:rsidRPr="00806ADC">
        <w:rPr>
          <w:rFonts w:eastAsia="Calibri" w:cs="Times New Roman"/>
          <w:sz w:val="20"/>
          <w:szCs w:val="20"/>
          <w:lang w:eastAsia="en-US"/>
        </w:rPr>
        <w:t xml:space="preserve">C) İlim öğreniniz ve onu insanlara öğretiniz. </w:t>
      </w:r>
    </w:p>
    <w:p w:rsidR="00BC6C23" w:rsidRPr="00806ADC" w:rsidRDefault="00BC6C23" w:rsidP="00BC6C23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en-US"/>
        </w:rPr>
      </w:pPr>
      <w:r w:rsidRPr="00806ADC">
        <w:rPr>
          <w:rFonts w:eastAsia="Calibri" w:cs="Times New Roman"/>
          <w:sz w:val="20"/>
          <w:szCs w:val="20"/>
          <w:lang w:eastAsia="en-US"/>
        </w:rPr>
        <w:t>D) Hiç kimse kendi emeği ile kazandığından daha hayırlı bir lokma yememiştir.</w:t>
      </w:r>
    </w:p>
    <w:p w:rsidR="00BC6C23" w:rsidRPr="00806ADC" w:rsidRDefault="00BC6C23" w:rsidP="00BC6C23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</w:p>
    <w:p w:rsidR="00552A0B" w:rsidRPr="00806ADC" w:rsidRDefault="00552A0B" w:rsidP="00552A0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24)</w:t>
      </w:r>
      <w:r w:rsidRPr="00806ADC">
        <w:rPr>
          <w:rFonts w:eastAsia="Times New Roman" w:cs="Times New Roman"/>
          <w:sz w:val="20"/>
          <w:szCs w:val="20"/>
        </w:rPr>
        <w:t xml:space="preserve">Bir gün bir sahabe, içi zeytinyağı dolu bir kandili getirip mescide asar. O zamana kadar Müslümanlar Medine’de böyle bir kandil henüz görmemişlerdi. Mescide gelen </w:t>
      </w:r>
      <w:proofErr w:type="spellStart"/>
      <w:r w:rsidRPr="00806ADC">
        <w:rPr>
          <w:rFonts w:eastAsia="Times New Roman" w:cs="Times New Roman"/>
          <w:sz w:val="20"/>
          <w:szCs w:val="20"/>
        </w:rPr>
        <w:t>sahabelerin</w:t>
      </w:r>
      <w:proofErr w:type="spellEnd"/>
      <w:r w:rsidRPr="00806ADC">
        <w:rPr>
          <w:rFonts w:eastAsia="Times New Roman" w:cs="Times New Roman"/>
          <w:sz w:val="20"/>
          <w:szCs w:val="20"/>
        </w:rPr>
        <w:t xml:space="preserve"> bir kısmı, bunun Şam’daki Hıristiyanlardan alındığını öğrenince: - Müslümanların mescidine Hıristiyanların yaptığı kandili mi asıyorsun? diyerek tepki gösterir. Az sonra Hz. Peygamber gelip kandili görünce: Bunu kim getirdi, diye sorar. Oradakiler, getireni göstererek: Şam’daki Hıristiyanlardan alıp getirmiş, derler. Bunun üzerine sevgili Peygamberimiz (</w:t>
      </w:r>
      <w:proofErr w:type="spellStart"/>
      <w:r w:rsidRPr="00806ADC">
        <w:rPr>
          <w:rFonts w:eastAsia="Times New Roman" w:cs="Times New Roman"/>
          <w:sz w:val="20"/>
          <w:szCs w:val="20"/>
        </w:rPr>
        <w:t>s.a.v</w:t>
      </w:r>
      <w:proofErr w:type="spellEnd"/>
      <w:r w:rsidRPr="00806ADC">
        <w:rPr>
          <w:rFonts w:eastAsia="Times New Roman" w:cs="Times New Roman"/>
          <w:sz w:val="20"/>
          <w:szCs w:val="20"/>
        </w:rPr>
        <w:t xml:space="preserve">.) kandili getiren sahabeye tebessümle bakarak şöyle dua eder: Sen bizim mescidimizi aydınlattın, Allah da senin kabrini aydınlatsın. Daha sonra da şöyle buyurur: İnsanlığa faydalı olan şeyler, müminin yitik malı gibidir. Nerede ve kimde bulursa bulsun hemen sahip çıkarak onu Müslümanların istifadesine sunsun. </w:t>
      </w:r>
      <w:r w:rsidRPr="00806ADC">
        <w:rPr>
          <w:rFonts w:eastAsia="Times New Roman" w:cs="Times New Roman"/>
          <w:b/>
          <w:bCs/>
          <w:sz w:val="20"/>
          <w:szCs w:val="20"/>
        </w:rPr>
        <w:t>Yukarıdaki hadiste verilmek istenen temel mesai aşağıdakilerden hangisidir?</w:t>
      </w:r>
    </w:p>
    <w:p w:rsidR="00552A0B" w:rsidRPr="00806ADC" w:rsidRDefault="00552A0B" w:rsidP="00552A0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</w:rPr>
      </w:pPr>
      <w:r w:rsidRPr="00806ADC">
        <w:rPr>
          <w:rFonts w:eastAsia="Times New Roman" w:cs="Times New Roman"/>
          <w:b/>
          <w:bCs/>
          <w:sz w:val="20"/>
          <w:szCs w:val="20"/>
        </w:rPr>
        <w:t xml:space="preserve">A) </w:t>
      </w:r>
      <w:r w:rsidRPr="00806ADC">
        <w:rPr>
          <w:rFonts w:eastAsia="Times New Roman" w:cs="Times New Roman"/>
          <w:sz w:val="20"/>
          <w:szCs w:val="20"/>
        </w:rPr>
        <w:t>Müslümanların, Hıristiyanların kullandıkları şeylere karşı olmaları gerektiği.</w:t>
      </w:r>
    </w:p>
    <w:p w:rsidR="00552A0B" w:rsidRPr="00806ADC" w:rsidRDefault="00552A0B" w:rsidP="00552A0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</w:rPr>
      </w:pPr>
      <w:r w:rsidRPr="00806ADC">
        <w:rPr>
          <w:rFonts w:eastAsia="Times New Roman" w:cs="Times New Roman"/>
          <w:b/>
          <w:bCs/>
          <w:color w:val="FF0000"/>
          <w:sz w:val="20"/>
          <w:szCs w:val="20"/>
        </w:rPr>
        <w:t xml:space="preserve">B) </w:t>
      </w:r>
      <w:r w:rsidRPr="00806ADC">
        <w:rPr>
          <w:rFonts w:eastAsia="Times New Roman" w:cs="Times New Roman"/>
          <w:color w:val="FF0000"/>
          <w:sz w:val="20"/>
          <w:szCs w:val="20"/>
        </w:rPr>
        <w:t>İnsanlığa faydalı olan ilimlerin, insanlığın ortak değeri olduğu</w:t>
      </w:r>
      <w:r w:rsidRPr="00806ADC">
        <w:rPr>
          <w:rFonts w:eastAsia="Times New Roman" w:cs="Times New Roman"/>
          <w:sz w:val="20"/>
          <w:szCs w:val="20"/>
        </w:rPr>
        <w:t>.</w:t>
      </w:r>
    </w:p>
    <w:p w:rsidR="00552A0B" w:rsidRPr="00806ADC" w:rsidRDefault="00552A0B" w:rsidP="00552A0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</w:rPr>
      </w:pPr>
      <w:r w:rsidRPr="00806ADC">
        <w:rPr>
          <w:rFonts w:eastAsia="Times New Roman" w:cs="Times New Roman"/>
          <w:b/>
          <w:bCs/>
          <w:sz w:val="20"/>
          <w:szCs w:val="20"/>
        </w:rPr>
        <w:t xml:space="preserve">C) </w:t>
      </w:r>
      <w:r w:rsidRPr="00806ADC">
        <w:rPr>
          <w:rFonts w:eastAsia="Times New Roman" w:cs="Times New Roman"/>
          <w:sz w:val="20"/>
          <w:szCs w:val="20"/>
        </w:rPr>
        <w:t>Müslümanların zamanın teknolojisinden geri kalmamaları gerektiği.</w:t>
      </w:r>
    </w:p>
    <w:p w:rsidR="00552A0B" w:rsidRPr="00806ADC" w:rsidRDefault="00552A0B" w:rsidP="00552A0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</w:rPr>
      </w:pPr>
      <w:r w:rsidRPr="00806ADC">
        <w:rPr>
          <w:rFonts w:eastAsia="Times New Roman" w:cs="Times New Roman"/>
          <w:b/>
          <w:bCs/>
          <w:sz w:val="20"/>
          <w:szCs w:val="20"/>
        </w:rPr>
        <w:t xml:space="preserve">D) </w:t>
      </w:r>
      <w:r w:rsidRPr="00806ADC">
        <w:rPr>
          <w:rFonts w:eastAsia="Times New Roman" w:cs="Times New Roman"/>
          <w:sz w:val="20"/>
          <w:szCs w:val="20"/>
        </w:rPr>
        <w:t>Müslümanların başka dinlere mensuplarla etkileşim içine olabilecekleri.</w:t>
      </w:r>
    </w:p>
    <w:p w:rsidR="00350B9C" w:rsidRPr="00350B9C" w:rsidRDefault="00000000" w:rsidP="00552A0B">
      <w:pPr>
        <w:spacing w:after="0" w:line="240" w:lineRule="auto"/>
        <w:ind w:right="-180"/>
        <w:rPr>
          <w:rFonts w:ascii="Comic Sans MS" w:hAnsi="Comic Sans MS"/>
          <w:b/>
          <w:color w:val="FFFFFF" w:themeColor="background1"/>
          <w:sz w:val="20"/>
          <w:szCs w:val="20"/>
        </w:rPr>
      </w:pPr>
      <w:hyperlink r:id="rId12" w:history="1">
        <w:r w:rsidR="00350B9C" w:rsidRPr="00350B9C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https://www.</w:t>
        </w:r>
        <w:r w:rsidR="003C41EC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HangiSoru</w:t>
        </w:r>
        <w:r w:rsidR="00350B9C" w:rsidRPr="00350B9C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.com</w:t>
        </w:r>
      </w:hyperlink>
    </w:p>
    <w:p w:rsidR="00552A0B" w:rsidRPr="00806ADC" w:rsidRDefault="00552A0B" w:rsidP="00552A0B">
      <w:pPr>
        <w:spacing w:after="0" w:line="240" w:lineRule="auto"/>
        <w:ind w:right="-180"/>
        <w:rPr>
          <w:rFonts w:eastAsia="SimSun" w:cs="Times New Roman"/>
          <w:b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>25)</w:t>
      </w: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Peygamberimizin kendisini ziyarete gelen  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Necran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hristiyanlarına</w:t>
      </w:r>
      <w:proofErr w:type="spellEnd"/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 ,  mescidin doğusuna dönerek kendi ibadetlerini yapmalarına müsaade etmesi</w:t>
      </w:r>
      <w:r w:rsidRPr="00806ADC">
        <w:rPr>
          <w:rFonts w:eastAsia="SimSun" w:cs="Times New Roman"/>
          <w:b/>
          <w:color w:val="000000"/>
          <w:sz w:val="20"/>
          <w:szCs w:val="20"/>
          <w:lang w:eastAsia="zh-CN"/>
        </w:rPr>
        <w:t xml:space="preserve"> Peygamberimizin hangi yönünü gösterir?</w:t>
      </w:r>
    </w:p>
    <w:p w:rsidR="00552A0B" w:rsidRPr="00806ADC" w:rsidRDefault="00552A0B" w:rsidP="00552A0B">
      <w:pPr>
        <w:spacing w:after="0" w:line="240" w:lineRule="auto"/>
        <w:ind w:right="-180"/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 xml:space="preserve">A) Cesaretini                                   </w:t>
      </w:r>
      <w:r w:rsidRPr="00806ADC">
        <w:rPr>
          <w:rFonts w:eastAsia="SimSun" w:cs="Times New Roman"/>
          <w:color w:val="FF0000"/>
          <w:sz w:val="20"/>
          <w:szCs w:val="20"/>
          <w:lang w:eastAsia="zh-CN"/>
        </w:rPr>
        <w:t>B) Hoşgörüsünü</w:t>
      </w:r>
    </w:p>
    <w:p w:rsidR="001326D4" w:rsidRPr="00806ADC" w:rsidRDefault="00552A0B" w:rsidP="00552A0B">
      <w:pPr>
        <w:rPr>
          <w:rFonts w:eastAsia="SimSun" w:cs="Times New Roman"/>
          <w:color w:val="000000"/>
          <w:sz w:val="20"/>
          <w:szCs w:val="20"/>
          <w:lang w:eastAsia="zh-CN"/>
        </w:rPr>
      </w:pPr>
      <w:r w:rsidRPr="00806ADC">
        <w:rPr>
          <w:rFonts w:eastAsia="SimSun" w:cs="Times New Roman"/>
          <w:color w:val="000000"/>
          <w:sz w:val="20"/>
          <w:szCs w:val="20"/>
          <w:lang w:eastAsia="zh-CN"/>
        </w:rPr>
        <w:t>C) Danışarak iş yaptığını                D) Güvenilirliğini</w:t>
      </w:r>
    </w:p>
    <w:p w:rsidR="009138F0" w:rsidRDefault="009138F0" w:rsidP="00EA3196">
      <w:pPr>
        <w:pStyle w:val="AralkYok"/>
        <w:rPr>
          <w:rFonts w:ascii="Comic Sans MS" w:hAnsi="Comic Sans MS"/>
          <w:b/>
          <w:sz w:val="20"/>
          <w:szCs w:val="20"/>
        </w:rPr>
        <w:sectPr w:rsidR="009138F0" w:rsidSect="009138F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289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"/>
        <w:gridCol w:w="367"/>
        <w:gridCol w:w="356"/>
        <w:gridCol w:w="353"/>
        <w:gridCol w:w="368"/>
        <w:gridCol w:w="437"/>
        <w:gridCol w:w="366"/>
        <w:gridCol w:w="356"/>
        <w:gridCol w:w="353"/>
        <w:gridCol w:w="368"/>
        <w:gridCol w:w="465"/>
        <w:gridCol w:w="341"/>
        <w:gridCol w:w="351"/>
        <w:gridCol w:w="350"/>
        <w:gridCol w:w="351"/>
        <w:gridCol w:w="419"/>
        <w:gridCol w:w="345"/>
        <w:gridCol w:w="345"/>
        <w:gridCol w:w="345"/>
        <w:gridCol w:w="345"/>
        <w:gridCol w:w="1035"/>
      </w:tblGrid>
      <w:tr w:rsidR="00357018" w:rsidRPr="003D40B0" w:rsidTr="00FD2141">
        <w:tc>
          <w:tcPr>
            <w:tcW w:w="352" w:type="dxa"/>
            <w:shd w:val="clear" w:color="auto" w:fill="262626" w:themeFill="text1" w:themeFillTint="D9"/>
          </w:tcPr>
          <w:p w:rsidR="00357018" w:rsidRPr="003D40B0" w:rsidRDefault="00357018" w:rsidP="007876D7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D9D9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262626" w:themeFill="text1" w:themeFillTint="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9"/>
            <w:shd w:val="clear" w:color="auto" w:fill="D9D9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CEVAPLARINIZI KODLAYINIZ</w:t>
            </w:r>
          </w:p>
        </w:tc>
        <w:tc>
          <w:tcPr>
            <w:tcW w:w="419" w:type="dxa"/>
            <w:shd w:val="clear" w:color="auto" w:fill="262626" w:themeFill="text1" w:themeFillTint="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shd w:val="clear" w:color="auto" w:fill="D9D9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D9D9D9"/>
          </w:tcPr>
          <w:p w:rsidR="00357018" w:rsidRPr="00A760E0" w:rsidRDefault="00357018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ALDIĞI</w:t>
            </w:r>
          </w:p>
        </w:tc>
      </w:tr>
      <w:tr w:rsidR="007876D7" w:rsidRPr="003D40B0" w:rsidTr="007876D7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1035" w:type="dxa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565A58">
              <w:rPr>
                <w:rFonts w:asciiTheme="minorHAnsi" w:hAnsiTheme="minorHAnsi"/>
                <w:b/>
                <w:sz w:val="20"/>
                <w:szCs w:val="20"/>
              </w:rPr>
              <w:t>PUAN</w:t>
            </w:r>
          </w:p>
        </w:tc>
      </w:tr>
      <w:tr w:rsidR="007876D7" w:rsidRPr="003D40B0" w:rsidTr="007876D7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526C0D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23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1035" w:type="dxa"/>
            <w:vMerge w:val="restart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876D7" w:rsidRPr="003D40B0" w:rsidTr="007876D7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526C0D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24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1035" w:type="dxa"/>
            <w:vMerge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76D7" w:rsidRPr="003D40B0" w:rsidTr="007876D7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526C0D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25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4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1035" w:type="dxa"/>
            <w:vMerge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FF4" w:rsidRPr="003D40B0" w:rsidTr="00414085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085" w:rsidRPr="003D40B0" w:rsidTr="00414085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876D7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BFBFBF" w:themeFill="background1" w:themeFillShade="BF"/>
          </w:tcPr>
          <w:p w:rsidR="007876D7" w:rsidRPr="009E6FF4" w:rsidRDefault="007876D7" w:rsidP="007876D7">
            <w:pPr>
              <w:pStyle w:val="AralkYok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76D7" w:rsidRPr="003D40B0" w:rsidTr="00414085">
        <w:tc>
          <w:tcPr>
            <w:tcW w:w="352" w:type="dxa"/>
            <w:shd w:val="clear" w:color="auto" w:fill="D9D9D9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367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37" w:type="dxa"/>
            <w:shd w:val="clear" w:color="auto" w:fill="D9D9D9"/>
          </w:tcPr>
          <w:p w:rsidR="007876D7" w:rsidRPr="00565A58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36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6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3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68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34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350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351" w:type="dxa"/>
          </w:tcPr>
          <w:p w:rsidR="007876D7" w:rsidRPr="00A760E0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 w:rsidRPr="00A760E0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876D7" w:rsidRPr="00526C0D" w:rsidRDefault="007876D7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5"/>
          </w:tcPr>
          <w:p w:rsidR="007876D7" w:rsidRPr="00075751" w:rsidRDefault="00053F83" w:rsidP="007876D7">
            <w:pPr>
              <w:pStyle w:val="AralkYok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…………………………..</w:t>
            </w:r>
          </w:p>
        </w:tc>
      </w:tr>
    </w:tbl>
    <w:p w:rsidR="00D63837" w:rsidRDefault="00D63837" w:rsidP="00552A0B"/>
    <w:p w:rsidR="00D63837" w:rsidRPr="00D63837" w:rsidRDefault="00D63837" w:rsidP="00D63837"/>
    <w:p w:rsidR="00D63837" w:rsidRPr="00D63837" w:rsidRDefault="00D63837" w:rsidP="00D63837"/>
    <w:p w:rsidR="00D63837" w:rsidRPr="00D63837" w:rsidRDefault="00D63837" w:rsidP="00D63837"/>
    <w:p w:rsidR="00D63837" w:rsidRDefault="00D63837" w:rsidP="00D63837"/>
    <w:p w:rsidR="009138F0" w:rsidRDefault="00D63837" w:rsidP="00D63837">
      <w:pPr>
        <w:tabs>
          <w:tab w:val="left" w:pos="1122"/>
        </w:tabs>
      </w:pPr>
      <w:r>
        <w:tab/>
      </w:r>
      <w:r w:rsidRPr="001B0616">
        <w:rPr>
          <w:rFonts w:cs="Ubuntu"/>
          <w:b/>
          <w:sz w:val="20"/>
          <w:szCs w:val="20"/>
        </w:rPr>
        <w:t xml:space="preserve">NOT: Her soru </w:t>
      </w:r>
      <w:r>
        <w:rPr>
          <w:rFonts w:cs="Ubuntu"/>
          <w:b/>
          <w:sz w:val="20"/>
          <w:szCs w:val="20"/>
        </w:rPr>
        <w:t>4</w:t>
      </w:r>
      <w:r w:rsidRPr="001B0616">
        <w:rPr>
          <w:rFonts w:cs="Ubuntu"/>
          <w:b/>
          <w:sz w:val="20"/>
          <w:szCs w:val="20"/>
        </w:rPr>
        <w:t xml:space="preserve"> </w:t>
      </w:r>
      <w:proofErr w:type="spellStart"/>
      <w:r w:rsidRPr="001B0616">
        <w:rPr>
          <w:rFonts w:cs="Ubuntu"/>
          <w:b/>
          <w:sz w:val="20"/>
          <w:szCs w:val="20"/>
        </w:rPr>
        <w:t>Puandır.Sınav</w:t>
      </w:r>
      <w:proofErr w:type="spellEnd"/>
      <w:r w:rsidRPr="001B0616">
        <w:rPr>
          <w:rFonts w:cs="Ubuntu"/>
          <w:b/>
          <w:sz w:val="20"/>
          <w:szCs w:val="20"/>
        </w:rPr>
        <w:t xml:space="preserve"> süresi </w:t>
      </w:r>
      <w:r>
        <w:rPr>
          <w:rFonts w:cs="Ubuntu"/>
          <w:b/>
          <w:sz w:val="20"/>
          <w:szCs w:val="20"/>
        </w:rPr>
        <w:t>4</w:t>
      </w:r>
      <w:r w:rsidRPr="001B0616">
        <w:rPr>
          <w:rFonts w:cs="Ubuntu"/>
          <w:b/>
          <w:sz w:val="20"/>
          <w:szCs w:val="20"/>
        </w:rPr>
        <w:t xml:space="preserve">0 </w:t>
      </w:r>
      <w:proofErr w:type="spellStart"/>
      <w:r w:rsidRPr="001B0616">
        <w:rPr>
          <w:rFonts w:cs="Ubuntu"/>
          <w:b/>
          <w:sz w:val="20"/>
          <w:szCs w:val="20"/>
        </w:rPr>
        <w:t>dakikadır</w:t>
      </w:r>
      <w:r w:rsidR="00EB4F98">
        <w:rPr>
          <w:rFonts w:cs="Ubuntu"/>
          <w:b/>
          <w:sz w:val="20"/>
          <w:szCs w:val="20"/>
        </w:rPr>
        <w:t>.Cevap</w:t>
      </w:r>
      <w:proofErr w:type="spellEnd"/>
      <w:r w:rsidR="00EB4F98">
        <w:rPr>
          <w:rFonts w:cs="Ubuntu"/>
          <w:b/>
          <w:sz w:val="20"/>
          <w:szCs w:val="20"/>
        </w:rPr>
        <w:t xml:space="preserve"> Kağıdına işaretlenmeyen sorular değerlendirilmeyecektir.</w:t>
      </w:r>
    </w:p>
    <w:p w:rsidR="009138F0" w:rsidRPr="00C728A2" w:rsidRDefault="00C728A2" w:rsidP="009138F0">
      <w:pPr>
        <w:rPr>
          <w:b/>
        </w:rPr>
      </w:pPr>
      <w:r w:rsidRPr="00C728A2">
        <w:rPr>
          <w:b/>
        </w:rPr>
        <w:lastRenderedPageBreak/>
        <w:t>BAŞARILAR</w:t>
      </w:r>
    </w:p>
    <w:p w:rsidR="00D63837" w:rsidRPr="009138F0" w:rsidRDefault="009138F0" w:rsidP="009138F0">
      <w:pPr>
        <w:tabs>
          <w:tab w:val="left" w:pos="1253"/>
        </w:tabs>
      </w:pPr>
      <w:r>
        <w:tab/>
      </w:r>
    </w:p>
    <w:sectPr w:rsidR="00D63837" w:rsidRPr="009138F0" w:rsidSect="00D6383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BE5" w:rsidRDefault="00266BE5" w:rsidP="003C41EC">
      <w:pPr>
        <w:spacing w:after="0" w:line="240" w:lineRule="auto"/>
      </w:pPr>
      <w:r>
        <w:separator/>
      </w:r>
    </w:p>
  </w:endnote>
  <w:endnote w:type="continuationSeparator" w:id="0">
    <w:p w:rsidR="00266BE5" w:rsidRDefault="00266BE5" w:rsidP="003C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Ubuntu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Ubuntu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am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BE5" w:rsidRDefault="00266BE5" w:rsidP="003C41EC">
      <w:pPr>
        <w:spacing w:after="0" w:line="240" w:lineRule="auto"/>
      </w:pPr>
      <w:r>
        <w:separator/>
      </w:r>
    </w:p>
  </w:footnote>
  <w:footnote w:type="continuationSeparator" w:id="0">
    <w:p w:rsidR="00266BE5" w:rsidRDefault="00266BE5" w:rsidP="003C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1EC" w:rsidRDefault="003C41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98"/>
    <w:rsid w:val="00043ADD"/>
    <w:rsid w:val="00053F83"/>
    <w:rsid w:val="000C6736"/>
    <w:rsid w:val="000D0A0C"/>
    <w:rsid w:val="000D6BEA"/>
    <w:rsid w:val="000D746C"/>
    <w:rsid w:val="0012342E"/>
    <w:rsid w:val="001326D4"/>
    <w:rsid w:val="00136466"/>
    <w:rsid w:val="001612FF"/>
    <w:rsid w:val="001F35C4"/>
    <w:rsid w:val="00230F07"/>
    <w:rsid w:val="00266BE5"/>
    <w:rsid w:val="002A4928"/>
    <w:rsid w:val="0033116F"/>
    <w:rsid w:val="003411FA"/>
    <w:rsid w:val="00344E32"/>
    <w:rsid w:val="00350B9C"/>
    <w:rsid w:val="00351F2F"/>
    <w:rsid w:val="00357018"/>
    <w:rsid w:val="003B44A3"/>
    <w:rsid w:val="003C41EC"/>
    <w:rsid w:val="00414085"/>
    <w:rsid w:val="004404A3"/>
    <w:rsid w:val="00441E06"/>
    <w:rsid w:val="004549A2"/>
    <w:rsid w:val="00477D48"/>
    <w:rsid w:val="0054659D"/>
    <w:rsid w:val="00552A0B"/>
    <w:rsid w:val="00612D50"/>
    <w:rsid w:val="00640AB1"/>
    <w:rsid w:val="0065171F"/>
    <w:rsid w:val="00657B11"/>
    <w:rsid w:val="00670D6C"/>
    <w:rsid w:val="006C3375"/>
    <w:rsid w:val="006C49C1"/>
    <w:rsid w:val="007876D7"/>
    <w:rsid w:val="007A19D6"/>
    <w:rsid w:val="007A5E9A"/>
    <w:rsid w:val="007C1F7A"/>
    <w:rsid w:val="00806ADC"/>
    <w:rsid w:val="00854863"/>
    <w:rsid w:val="008E4606"/>
    <w:rsid w:val="009138F0"/>
    <w:rsid w:val="009452FC"/>
    <w:rsid w:val="00971970"/>
    <w:rsid w:val="009D18F0"/>
    <w:rsid w:val="009E6FF4"/>
    <w:rsid w:val="00A327E7"/>
    <w:rsid w:val="00B23969"/>
    <w:rsid w:val="00BC6C23"/>
    <w:rsid w:val="00C11AA0"/>
    <w:rsid w:val="00C43698"/>
    <w:rsid w:val="00C728A2"/>
    <w:rsid w:val="00C767F5"/>
    <w:rsid w:val="00D63837"/>
    <w:rsid w:val="00D723C5"/>
    <w:rsid w:val="00DF7B18"/>
    <w:rsid w:val="00E9598A"/>
    <w:rsid w:val="00EB4F98"/>
    <w:rsid w:val="00F97C71"/>
    <w:rsid w:val="00FB61A0"/>
    <w:rsid w:val="00FD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2D53"/>
  <w15:docId w15:val="{BD42FB85-C4C4-4E56-93AD-DB11E9CA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43698"/>
    <w:rPr>
      <w:b/>
      <w:bCs/>
    </w:rPr>
  </w:style>
  <w:style w:type="paragraph" w:styleId="AralkYok">
    <w:name w:val="No Spacing"/>
    <w:link w:val="AralkYokChar"/>
    <w:uiPriority w:val="1"/>
    <w:qFormat/>
    <w:rsid w:val="00D63837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D63837"/>
    <w:rPr>
      <w:rFonts w:ascii="Calibri" w:eastAsia="Times New Roman" w:hAnsi="Calibri" w:cs="Arial"/>
    </w:rPr>
  </w:style>
  <w:style w:type="character" w:styleId="Kpr">
    <w:name w:val="Hyperlink"/>
    <w:basedOn w:val="VarsaylanParagrafYazTipi"/>
    <w:uiPriority w:val="99"/>
    <w:unhideWhenUsed/>
    <w:rsid w:val="00350B9C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50B9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3C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C41EC"/>
  </w:style>
  <w:style w:type="paragraph" w:styleId="AltBilgi">
    <w:name w:val="footer"/>
    <w:basedOn w:val="Normal"/>
    <w:link w:val="AltBilgiChar"/>
    <w:uiPriority w:val="99"/>
    <w:semiHidden/>
    <w:unhideWhenUsed/>
    <w:rsid w:val="003C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C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2021-03-31T08:42:00Z</dcterms:created>
  <dcterms:modified xsi:type="dcterms:W3CDTF">2022-11-17T16:15:00Z</dcterms:modified>
  <cp:category>https://www.HangiSoru.com</cp:category>
</cp:coreProperties>
</file>