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7427A" w14:textId="16107149" w:rsidR="00B54F29" w:rsidRPr="00B54F29" w:rsidRDefault="00B54F29" w:rsidP="00B54F29">
      <w:pPr>
        <w:ind w:left="720" w:hanging="360"/>
        <w:rPr>
          <w:b/>
          <w:bCs/>
          <w:sz w:val="72"/>
          <w:szCs w:val="72"/>
        </w:rPr>
      </w:pPr>
      <w:r w:rsidRPr="00B54F29">
        <w:rPr>
          <w:sz w:val="72"/>
          <w:szCs w:val="72"/>
        </w:rPr>
        <w:t>Herkesin Bir Kimliği Var</w:t>
      </w:r>
    </w:p>
    <w:p w14:paraId="59AE2397" w14:textId="328B707D" w:rsidR="00B54F29" w:rsidRPr="00B54F29" w:rsidRDefault="00B54F29" w:rsidP="00B54F29">
      <w:pPr>
        <w:ind w:left="720" w:hanging="360"/>
        <w:rPr>
          <w:b/>
          <w:bCs/>
        </w:rPr>
      </w:pPr>
      <w:r w:rsidRPr="00B54F29">
        <w:rPr>
          <w:b/>
          <w:bCs/>
        </w:rPr>
        <w:t>Aşağıdaki ifadelerden doğru olanların başına “D”, yanlış olanlara “Y” yazınız.</w:t>
      </w:r>
    </w:p>
    <w:p w14:paraId="1F713F2D" w14:textId="2B8E582D" w:rsidR="00B54F29" w:rsidRDefault="00B54F29" w:rsidP="00B54F29">
      <w:pPr>
        <w:pStyle w:val="ListeParagraf"/>
        <w:numPr>
          <w:ilvl w:val="0"/>
          <w:numId w:val="1"/>
        </w:numPr>
      </w:pPr>
      <w:r>
        <w:t xml:space="preserve">( ) </w:t>
      </w:r>
      <w:r>
        <w:t xml:space="preserve"> </w:t>
      </w:r>
      <w:r>
        <w:t xml:space="preserve">Resmî kimlik belgemizin üzerinde parmak izimize de yer verilir. </w:t>
      </w:r>
    </w:p>
    <w:p w14:paraId="5DD16B81" w14:textId="4A440CB5" w:rsidR="00B54F29" w:rsidRDefault="00B54F29" w:rsidP="00B54F29">
      <w:pPr>
        <w:pStyle w:val="ListeParagraf"/>
        <w:numPr>
          <w:ilvl w:val="0"/>
          <w:numId w:val="1"/>
        </w:numPr>
      </w:pPr>
      <w:r>
        <w:t xml:space="preserve">( ) Yeni kimlik kartlarımızın geçerlilik süresi on yıldır. </w:t>
      </w:r>
    </w:p>
    <w:p w14:paraId="58C4D0CB" w14:textId="685CE49D" w:rsidR="00B54F29" w:rsidRDefault="00B54F29" w:rsidP="00B54F29">
      <w:pPr>
        <w:pStyle w:val="ListeParagraf"/>
        <w:numPr>
          <w:ilvl w:val="0"/>
          <w:numId w:val="1"/>
        </w:numPr>
      </w:pPr>
      <w:r>
        <w:t xml:space="preserve">( ) Yeni uygulamada kadınlara pembe, erkeklere mavi renkli kimlik verilecektir. </w:t>
      </w:r>
    </w:p>
    <w:p w14:paraId="1616CE55" w14:textId="020D22D7" w:rsidR="00B54F29" w:rsidRDefault="00B54F29" w:rsidP="00B54F29">
      <w:pPr>
        <w:pStyle w:val="ListeParagraf"/>
        <w:numPr>
          <w:ilvl w:val="0"/>
          <w:numId w:val="1"/>
        </w:numPr>
      </w:pPr>
      <w:r>
        <w:t xml:space="preserve">( ) Kronoloji, olayların oluş sırasına göre alt alta sıralanmasıdır. </w:t>
      </w:r>
    </w:p>
    <w:p w14:paraId="19B3C5B5" w14:textId="513BFCC0" w:rsidR="00B54F29" w:rsidRDefault="00B54F29" w:rsidP="00B54F29">
      <w:pPr>
        <w:pStyle w:val="ListeParagraf"/>
        <w:numPr>
          <w:ilvl w:val="0"/>
          <w:numId w:val="1"/>
        </w:numPr>
      </w:pPr>
      <w:r>
        <w:t xml:space="preserve">( ) İkiz kardeşler her bakımdan aynı fiziksel özelliklere sahiptir. </w:t>
      </w:r>
    </w:p>
    <w:p w14:paraId="46197EB7" w14:textId="3F0C0E7B" w:rsidR="00B54F29" w:rsidRDefault="00B54F29" w:rsidP="00B54F29">
      <w:pPr>
        <w:pStyle w:val="ListeParagraf"/>
        <w:numPr>
          <w:ilvl w:val="0"/>
          <w:numId w:val="1"/>
        </w:numPr>
      </w:pPr>
      <w:r>
        <w:t xml:space="preserve">( ) Soğukta üşüyen bir kediyi eve götürmek empati göstergesidir. </w:t>
      </w:r>
    </w:p>
    <w:p w14:paraId="4FAFE867" w14:textId="7245F47F" w:rsidR="00B54F29" w:rsidRDefault="00B54F29" w:rsidP="00B54F29">
      <w:pPr>
        <w:pStyle w:val="ListeParagraf"/>
        <w:numPr>
          <w:ilvl w:val="0"/>
          <w:numId w:val="1"/>
        </w:numPr>
      </w:pPr>
      <w:r>
        <w:t xml:space="preserve">( ) T.C. kimlik numaramız başka birinin numarasıyla aynı olabilir. </w:t>
      </w:r>
    </w:p>
    <w:p w14:paraId="4E519D85" w14:textId="00C1A2FA" w:rsidR="00B54F29" w:rsidRDefault="00B54F29" w:rsidP="00B54F29">
      <w:pPr>
        <w:pStyle w:val="ListeParagraf"/>
        <w:numPr>
          <w:ilvl w:val="0"/>
          <w:numId w:val="1"/>
        </w:numPr>
      </w:pPr>
      <w:r>
        <w:t>( ) Kimlik kartlarımızda yeteneklerimizle ilgili bilgilere de yer verilir.</w:t>
      </w:r>
    </w:p>
    <w:p w14:paraId="6638F4A2" w14:textId="42944CC3" w:rsidR="00B54F29" w:rsidRDefault="00B54F29">
      <w:r>
        <w:t xml:space="preserve">Aşağıdaki davranışlardan hangisinin kendini başkalarının yerine koyma duygusunun bir sonucu olduğu söylenemez? </w:t>
      </w:r>
    </w:p>
    <w:p w14:paraId="55790963" w14:textId="77777777" w:rsidR="00B54F29" w:rsidRDefault="00B54F29">
      <w:r>
        <w:t xml:space="preserve">A) Çiğdem’in kalemini evde unutan Arda’ya kalemlerinden birini vermesi </w:t>
      </w:r>
    </w:p>
    <w:p w14:paraId="3DF59F1D" w14:textId="77777777" w:rsidR="00B54F29" w:rsidRDefault="00B54F29">
      <w:r>
        <w:t xml:space="preserve">B) Emre’nin sofrayı kurmada anne babasına yardım etmesi </w:t>
      </w:r>
    </w:p>
    <w:p w14:paraId="19D84300" w14:textId="77777777" w:rsidR="00B54F29" w:rsidRDefault="00B54F29">
      <w:r>
        <w:t xml:space="preserve">C) Ceren’in boş zamanlarını resim yaparak değerlendirmesi </w:t>
      </w:r>
    </w:p>
    <w:p w14:paraId="437D7163" w14:textId="77777777" w:rsidR="00B54F29" w:rsidRDefault="00B54F29">
      <w:r>
        <w:t xml:space="preserve">D) Yiğit’in okul kantininde sıraya girmesi </w:t>
      </w:r>
    </w:p>
    <w:p w14:paraId="7A27709B" w14:textId="77777777" w:rsidR="00B54F29" w:rsidRDefault="00B54F29"/>
    <w:p w14:paraId="6F27AE5A" w14:textId="77777777" w:rsidR="00B54F29" w:rsidRDefault="00B54F29">
      <w:r>
        <w:t xml:space="preserve">2. “Beş parmağın beşi bir olmaz.” atasözü aşağıdakilerden hangisiyle ilgilidir? </w:t>
      </w:r>
    </w:p>
    <w:p w14:paraId="42337D00" w14:textId="77777777" w:rsidR="00B54F29" w:rsidRDefault="00B54F29">
      <w:r>
        <w:t xml:space="preserve">A) İnsan sevgisi </w:t>
      </w:r>
    </w:p>
    <w:p w14:paraId="15F5389A" w14:textId="77777777" w:rsidR="00B54F29" w:rsidRDefault="00B54F29">
      <w:r>
        <w:t xml:space="preserve">B) Sorumluluk </w:t>
      </w:r>
    </w:p>
    <w:p w14:paraId="58281127" w14:textId="77777777" w:rsidR="00B54F29" w:rsidRDefault="00B54F29">
      <w:r>
        <w:t>C) Bireysel farklılık</w:t>
      </w:r>
    </w:p>
    <w:p w14:paraId="34A785FB" w14:textId="77777777" w:rsidR="00B54F29" w:rsidRDefault="00B54F29">
      <w:r>
        <w:t xml:space="preserve"> D) Düşüncelere saygı </w:t>
      </w:r>
    </w:p>
    <w:p w14:paraId="3B0191A0" w14:textId="77777777" w:rsidR="00B54F29" w:rsidRDefault="00B54F29"/>
    <w:p w14:paraId="1B294A06" w14:textId="77777777" w:rsidR="00B54F29" w:rsidRDefault="00B54F29">
      <w:r>
        <w:t>3. Hayatınıza ilişkin belli başlı olayları kronolojik sıraya koyduğunuzda aşağıdakilerden hangisini diğerlerinden sonra yazmanız gerekir?</w:t>
      </w:r>
    </w:p>
    <w:p w14:paraId="7BED4A44" w14:textId="77777777" w:rsidR="00B54F29" w:rsidRDefault="00B54F29">
      <w:r>
        <w:t xml:space="preserve"> A) Yürümeyi öğrendim. </w:t>
      </w:r>
    </w:p>
    <w:p w14:paraId="141DBD84" w14:textId="77777777" w:rsidR="00B54F29" w:rsidRDefault="00B54F29">
      <w:r>
        <w:t xml:space="preserve">B) 4. sınıfa geçtim. </w:t>
      </w:r>
    </w:p>
    <w:p w14:paraId="0EDCD5CB" w14:textId="77777777" w:rsidR="00B54F29" w:rsidRDefault="00B54F29">
      <w:r>
        <w:t xml:space="preserve">C) Okuma yazmayı öğrendim. </w:t>
      </w:r>
    </w:p>
    <w:p w14:paraId="0348167E" w14:textId="77777777" w:rsidR="00B54F29" w:rsidRDefault="00B54F29">
      <w:r>
        <w:t xml:space="preserve">D) 6. yaş günümü kutladım. </w:t>
      </w:r>
    </w:p>
    <w:p w14:paraId="58B91020" w14:textId="77777777" w:rsidR="00B54F29" w:rsidRDefault="00B54F29"/>
    <w:p w14:paraId="4B1191A8" w14:textId="77777777" w:rsidR="00B54F29" w:rsidRDefault="00B54F29">
      <w:r>
        <w:t xml:space="preserve">4. Herhangi bir kişinin resmî kimlik belgesine bakarak o kişi hakkında aşağıda verilen sorulardan hangisi cevaplanamaz? </w:t>
      </w:r>
    </w:p>
    <w:p w14:paraId="37AB61CD" w14:textId="77777777" w:rsidR="00B54F29" w:rsidRDefault="00B54F29">
      <w:r>
        <w:t xml:space="preserve">A) Kaç yaşındadır? </w:t>
      </w:r>
    </w:p>
    <w:p w14:paraId="0BDF0C15" w14:textId="77777777" w:rsidR="00B54F29" w:rsidRDefault="00B54F29">
      <w:r>
        <w:lastRenderedPageBreak/>
        <w:t xml:space="preserve">B) Babasının adı nedir? </w:t>
      </w:r>
    </w:p>
    <w:p w14:paraId="3F5DB7F1" w14:textId="77777777" w:rsidR="00B54F29" w:rsidRDefault="00B54F29">
      <w:r>
        <w:t xml:space="preserve">C) Vatandaşlık numarası nedir? </w:t>
      </w:r>
    </w:p>
    <w:p w14:paraId="13F3D5EA" w14:textId="77777777" w:rsidR="00B54F29" w:rsidRDefault="00B54F29">
      <w:r>
        <w:t xml:space="preserve">D) Kardeşinin adı nedir? </w:t>
      </w:r>
      <w:r>
        <w:t>,</w:t>
      </w:r>
    </w:p>
    <w:p w14:paraId="2CC07229" w14:textId="77777777" w:rsidR="00B54F29" w:rsidRDefault="00B54F29"/>
    <w:p w14:paraId="0737D5A7" w14:textId="77777777" w:rsidR="00B54F29" w:rsidRDefault="00B54F29">
      <w:r>
        <w:t>5</w:t>
      </w:r>
      <w:r>
        <w:t xml:space="preserve">. Aşağıdaki davranışlardan hangisinin empatiyi en doğru şekilde tanımladığı söylenebilir? </w:t>
      </w:r>
    </w:p>
    <w:p w14:paraId="23F1DD93" w14:textId="77777777" w:rsidR="00B54F29" w:rsidRDefault="00B54F29">
      <w:r>
        <w:t xml:space="preserve">A) Karşısındaki kişinin neler hissedebileceğini tahmin edip ona göre davranma </w:t>
      </w:r>
    </w:p>
    <w:p w14:paraId="607CE079" w14:textId="31BC6816" w:rsidR="00B54F29" w:rsidRDefault="00B54F29">
      <w:r>
        <w:t xml:space="preserve">B) Karşısındaki kişinin dostluğunu kazanmaya çalışma </w:t>
      </w:r>
    </w:p>
    <w:p w14:paraId="4C99C7D6" w14:textId="77777777" w:rsidR="00B54F29" w:rsidRDefault="00B54F29">
      <w:r>
        <w:t xml:space="preserve">C) Karşısındaki kişiye onun kendisine davrandığı gibi davranma </w:t>
      </w:r>
    </w:p>
    <w:p w14:paraId="086DEF20" w14:textId="10CE121E" w:rsidR="00107F04" w:rsidRDefault="00B54F29">
      <w:r>
        <w:t>D) Karşısındaki kişinin hatasını yüzüne vurmama</w:t>
      </w:r>
    </w:p>
    <w:sectPr w:rsidR="00107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D4641"/>
    <w:multiLevelType w:val="hybridMultilevel"/>
    <w:tmpl w:val="E4D661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29"/>
    <w:rsid w:val="00107F04"/>
    <w:rsid w:val="00B5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C09F8"/>
  <w15:chartTrackingRefBased/>
  <w15:docId w15:val="{1E77441F-9AE5-4845-9213-D6ABA2C5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54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1678</Characters>
  <Application>Microsoft Office Word</Application>
  <DocSecurity>0</DocSecurity>
  <Lines>13</Lines>
  <Paragraphs>3</Paragraphs>
  <ScaleCrop>false</ScaleCrop>
  <Manager>https://www.HangiSoru.com</Manager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Burhan Demir</cp:lastModifiedBy>
  <cp:revision>1</cp:revision>
  <dcterms:created xsi:type="dcterms:W3CDTF">2020-09-24T19:49:00Z</dcterms:created>
  <dcterms:modified xsi:type="dcterms:W3CDTF">2020-09-24T19:52:00Z</dcterms:modified>
  <cp:category>https://www.HangiSoru.com</cp:category>
</cp:coreProperties>
</file>