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4F93" w14:textId="77777777" w:rsidR="000378A3" w:rsidRDefault="00333F0C" w:rsidP="00F0523A">
      <w:pPr>
        <w:ind w:right="-427" w:hanging="709"/>
        <w:rPr>
          <w:b/>
          <w:sz w:val="24"/>
        </w:rPr>
      </w:pPr>
      <w:r>
        <w:rPr>
          <w:noProof/>
          <w:lang w:eastAsia="tr-TR"/>
        </w:rPr>
        <w:pict w14:anchorId="3E228C63">
          <v:rect id="_x0000_s1026" style="position:absolute;margin-left:-15.05pt;margin-top:-27.5pt;width:480.4pt;height:40.6pt;z-index:251660288">
            <v:textbox style="mso-next-textbox:#_x0000_s1026">
              <w:txbxContent>
                <w:p w14:paraId="4F3A294D" w14:textId="633D409D" w:rsidR="00F0523A" w:rsidRDefault="00F0523A" w:rsidP="00F0523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487A03">
                    <w:rPr>
                      <w:b/>
                      <w:bCs/>
                      <w:sz w:val="24"/>
                    </w:rPr>
                    <w:t xml:space="preserve">2021-2022 EĞİTİM-ÖĞRETİM </w:t>
                  </w:r>
                  <w:r w:rsidR="00333F0C">
                    <w:rPr>
                      <w:b/>
                      <w:bCs/>
                      <w:sz w:val="24"/>
                    </w:rPr>
                    <w:t>………..</w:t>
                  </w:r>
                  <w:r w:rsidRPr="00487A03">
                    <w:rPr>
                      <w:b/>
                      <w:bCs/>
                      <w:sz w:val="24"/>
                    </w:rPr>
                    <w:t xml:space="preserve"> ORTAOKULU </w:t>
                  </w:r>
                </w:p>
                <w:p w14:paraId="054F425F" w14:textId="5B51E3EE" w:rsidR="00F0523A" w:rsidRPr="00487A03" w:rsidRDefault="00F0523A" w:rsidP="00F0523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6/C </w:t>
                  </w:r>
                  <w:r w:rsidRPr="00487A03">
                    <w:rPr>
                      <w:b/>
                      <w:bCs/>
                      <w:sz w:val="24"/>
                    </w:rPr>
                    <w:t>SINIFI</w:t>
                  </w:r>
                  <w:r>
                    <w:rPr>
                      <w:b/>
                      <w:bCs/>
                      <w:sz w:val="24"/>
                    </w:rPr>
                    <w:t xml:space="preserve"> TEMEL DİNİ BİLGİLER DERSİ 2. DÖNEM </w:t>
                  </w:r>
                  <w:r w:rsidR="00333F0C">
                    <w:rPr>
                      <w:b/>
                      <w:bCs/>
                      <w:sz w:val="24"/>
                    </w:rPr>
                    <w:t>2</w:t>
                  </w:r>
                  <w:r w:rsidRPr="00487A03">
                    <w:rPr>
                      <w:b/>
                      <w:bCs/>
                      <w:sz w:val="24"/>
                    </w:rPr>
                    <w:t>. YAZILI SORULARI</w:t>
                  </w:r>
                </w:p>
                <w:p w14:paraId="4CB1F05B" w14:textId="77777777" w:rsidR="00F0523A" w:rsidRPr="00487A03" w:rsidRDefault="00F0523A" w:rsidP="00F0523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14:paraId="58CFA9E5" w14:textId="77777777" w:rsidR="00F0523A" w:rsidRDefault="00F0523A" w:rsidP="00F0523A">
      <w:pPr>
        <w:ind w:right="-427" w:hanging="709"/>
        <w:rPr>
          <w:b/>
          <w:sz w:val="24"/>
        </w:rPr>
      </w:pPr>
      <w:r w:rsidRPr="00CA026E">
        <w:rPr>
          <w:b/>
          <w:sz w:val="24"/>
        </w:rPr>
        <w:t>Öğrencinin Adı Soyadı:</w:t>
      </w:r>
      <w:r w:rsidRPr="00CA026E">
        <w:rPr>
          <w:b/>
          <w:sz w:val="24"/>
        </w:rPr>
        <w:tab/>
      </w:r>
      <w:r w:rsidRPr="00CA026E">
        <w:rPr>
          <w:b/>
          <w:sz w:val="24"/>
        </w:rPr>
        <w:tab/>
      </w:r>
      <w:r w:rsidRPr="00CA026E">
        <w:rPr>
          <w:b/>
          <w:sz w:val="24"/>
        </w:rPr>
        <w:tab/>
      </w:r>
      <w:r w:rsidRPr="00CA026E">
        <w:rPr>
          <w:b/>
          <w:sz w:val="24"/>
        </w:rPr>
        <w:tab/>
      </w:r>
      <w:r w:rsidRPr="00CA026E">
        <w:rPr>
          <w:b/>
          <w:sz w:val="24"/>
        </w:rPr>
        <w:tab/>
      </w:r>
      <w:r w:rsidRPr="00CA026E">
        <w:rPr>
          <w:b/>
          <w:sz w:val="24"/>
        </w:rPr>
        <w:tab/>
        <w:t>Numarası:                        Sınıfı:</w:t>
      </w:r>
    </w:p>
    <w:p w14:paraId="31B59AD2" w14:textId="77777777" w:rsidR="00BC03BD" w:rsidRPr="00BC03BD" w:rsidRDefault="00F0523A" w:rsidP="00F0523A">
      <w:pPr>
        <w:pStyle w:val="ListeParagraf"/>
        <w:numPr>
          <w:ilvl w:val="0"/>
          <w:numId w:val="3"/>
        </w:numPr>
        <w:ind w:right="-427"/>
        <w:rPr>
          <w:rFonts w:asciiTheme="majorHAnsi" w:hAnsiTheme="majorHAnsi"/>
          <w:b/>
          <w:sz w:val="24"/>
        </w:rPr>
      </w:pPr>
      <w:r w:rsidRPr="00BC03BD">
        <w:rPr>
          <w:rFonts w:asciiTheme="majorHAnsi" w:hAnsiTheme="majorHAnsi" w:cstheme="minorHAnsi"/>
          <w:b/>
          <w:sz w:val="24"/>
        </w:rPr>
        <w:t xml:space="preserve">Kuran-ı Kerim’de yer alan nezaket kurallarından 5 tanesini maddeler halinde yazınız. </w:t>
      </w:r>
    </w:p>
    <w:tbl>
      <w:tblPr>
        <w:tblStyle w:val="TabloKlavuzu"/>
        <w:tblpPr w:leftFromText="141" w:rightFromText="141" w:vertAnchor="text" w:horzAnchor="margin" w:tblpXSpec="center" w:tblpY="511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BC03BD" w14:paraId="0E4C1B6A" w14:textId="77777777" w:rsidTr="00BC03BD">
        <w:trPr>
          <w:trHeight w:val="531"/>
        </w:trPr>
        <w:tc>
          <w:tcPr>
            <w:tcW w:w="10381" w:type="dxa"/>
            <w:vAlign w:val="bottom"/>
          </w:tcPr>
          <w:p w14:paraId="1F0141F5" w14:textId="77777777" w:rsidR="00BC03BD" w:rsidRDefault="00BC03BD" w:rsidP="00BC03BD">
            <w:pPr>
              <w:pStyle w:val="ListeParagraf"/>
              <w:numPr>
                <w:ilvl w:val="0"/>
                <w:numId w:val="2"/>
              </w:numPr>
              <w:ind w:right="-427"/>
              <w:rPr>
                <w:b/>
                <w:sz w:val="24"/>
              </w:rPr>
            </w:pPr>
          </w:p>
        </w:tc>
      </w:tr>
      <w:tr w:rsidR="00BC03BD" w14:paraId="41FB425D" w14:textId="77777777" w:rsidTr="00BC03BD">
        <w:trPr>
          <w:trHeight w:val="511"/>
        </w:trPr>
        <w:tc>
          <w:tcPr>
            <w:tcW w:w="10381" w:type="dxa"/>
            <w:vAlign w:val="bottom"/>
          </w:tcPr>
          <w:p w14:paraId="18C468F5" w14:textId="77777777" w:rsidR="00BC03BD" w:rsidRDefault="00BC03BD" w:rsidP="00BC03BD">
            <w:pPr>
              <w:pStyle w:val="ListeParagraf"/>
              <w:numPr>
                <w:ilvl w:val="0"/>
                <w:numId w:val="2"/>
              </w:numPr>
              <w:ind w:right="-427"/>
              <w:rPr>
                <w:b/>
                <w:sz w:val="24"/>
              </w:rPr>
            </w:pPr>
          </w:p>
        </w:tc>
      </w:tr>
      <w:tr w:rsidR="00BC03BD" w14:paraId="7B68AF44" w14:textId="77777777" w:rsidTr="00BC03BD">
        <w:trPr>
          <w:trHeight w:val="511"/>
        </w:trPr>
        <w:tc>
          <w:tcPr>
            <w:tcW w:w="10381" w:type="dxa"/>
            <w:vAlign w:val="bottom"/>
          </w:tcPr>
          <w:p w14:paraId="5F2DCEF0" w14:textId="77777777" w:rsidR="00BC03BD" w:rsidRDefault="00BC03BD" w:rsidP="00BC03BD">
            <w:pPr>
              <w:pStyle w:val="ListeParagraf"/>
              <w:numPr>
                <w:ilvl w:val="0"/>
                <w:numId w:val="2"/>
              </w:numPr>
              <w:ind w:right="-427"/>
              <w:rPr>
                <w:b/>
                <w:sz w:val="24"/>
              </w:rPr>
            </w:pPr>
          </w:p>
        </w:tc>
      </w:tr>
      <w:tr w:rsidR="00BC03BD" w14:paraId="21CA5C58" w14:textId="77777777" w:rsidTr="00BC03BD">
        <w:trPr>
          <w:trHeight w:val="511"/>
        </w:trPr>
        <w:tc>
          <w:tcPr>
            <w:tcW w:w="10381" w:type="dxa"/>
            <w:vAlign w:val="bottom"/>
          </w:tcPr>
          <w:p w14:paraId="7A18BAFC" w14:textId="77777777" w:rsidR="00BC03BD" w:rsidRDefault="00BC03BD" w:rsidP="00BC03BD">
            <w:pPr>
              <w:pStyle w:val="ListeParagraf"/>
              <w:numPr>
                <w:ilvl w:val="0"/>
                <w:numId w:val="2"/>
              </w:numPr>
              <w:ind w:right="-427"/>
              <w:rPr>
                <w:b/>
                <w:sz w:val="24"/>
              </w:rPr>
            </w:pPr>
          </w:p>
        </w:tc>
      </w:tr>
      <w:tr w:rsidR="00BC03BD" w14:paraId="6177E6DF" w14:textId="77777777" w:rsidTr="00BC03BD">
        <w:trPr>
          <w:trHeight w:val="531"/>
        </w:trPr>
        <w:tc>
          <w:tcPr>
            <w:tcW w:w="10381" w:type="dxa"/>
            <w:vAlign w:val="bottom"/>
          </w:tcPr>
          <w:p w14:paraId="6B456D1D" w14:textId="77777777" w:rsidR="00BC03BD" w:rsidRDefault="00BC03BD" w:rsidP="00BC03BD">
            <w:pPr>
              <w:pStyle w:val="ListeParagraf"/>
              <w:numPr>
                <w:ilvl w:val="0"/>
                <w:numId w:val="2"/>
              </w:numPr>
              <w:ind w:right="-427"/>
              <w:rPr>
                <w:b/>
                <w:sz w:val="24"/>
              </w:rPr>
            </w:pPr>
          </w:p>
        </w:tc>
      </w:tr>
    </w:tbl>
    <w:p w14:paraId="4FE0E43C" w14:textId="77777777" w:rsidR="00F0523A" w:rsidRPr="00BC03BD" w:rsidRDefault="00BC03BD" w:rsidP="00BC03BD">
      <w:pPr>
        <w:pStyle w:val="ListeParagraf"/>
        <w:ind w:left="-349" w:right="-427"/>
        <w:rPr>
          <w:rFonts w:asciiTheme="majorHAnsi" w:hAnsiTheme="majorHAnsi"/>
          <w:b/>
          <w:sz w:val="24"/>
        </w:rPr>
      </w:pPr>
      <w:r w:rsidRPr="00BC03BD">
        <w:rPr>
          <w:rFonts w:asciiTheme="majorHAnsi" w:hAnsiTheme="majorHAnsi" w:cstheme="minorHAnsi"/>
          <w:b/>
          <w:sz w:val="24"/>
        </w:rPr>
        <w:t xml:space="preserve"> </w:t>
      </w:r>
      <w:r w:rsidR="00F0523A" w:rsidRPr="00BC03BD">
        <w:rPr>
          <w:rFonts w:asciiTheme="majorHAnsi" w:hAnsiTheme="majorHAnsi" w:cstheme="minorHAnsi"/>
          <w:b/>
          <w:sz w:val="24"/>
        </w:rPr>
        <w:t>(5*4= 20 Puan)</w:t>
      </w:r>
    </w:p>
    <w:p w14:paraId="01A0A8DE" w14:textId="77777777" w:rsidR="00F0523A" w:rsidRPr="000D6190" w:rsidRDefault="00F0523A" w:rsidP="00F0523A">
      <w:pPr>
        <w:pStyle w:val="ListeParagraf"/>
        <w:ind w:right="-427"/>
        <w:rPr>
          <w:rFonts w:asciiTheme="minorHAnsi" w:hAnsiTheme="minorHAnsi" w:cstheme="minorHAnsi"/>
          <w:b/>
          <w:sz w:val="24"/>
        </w:rPr>
      </w:pPr>
    </w:p>
    <w:p w14:paraId="0B7B02AD" w14:textId="77777777" w:rsidR="00D31D4E" w:rsidRPr="00BC03BD" w:rsidRDefault="00F0523A" w:rsidP="00F0523A">
      <w:pPr>
        <w:pStyle w:val="ListeParagraf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BC03BD">
        <w:rPr>
          <w:rFonts w:asciiTheme="majorHAnsi" w:hAnsiTheme="majorHAnsi"/>
          <w:b/>
          <w:bCs/>
          <w:sz w:val="24"/>
          <w:szCs w:val="24"/>
        </w:rPr>
        <w:t xml:space="preserve">İsraftan kaçınmak için nelere dikkat etmeliyiz? 5 madde halinde yazınız.  </w:t>
      </w:r>
      <w:r w:rsidRPr="00BC03BD">
        <w:rPr>
          <w:rFonts w:asciiTheme="majorHAnsi" w:hAnsiTheme="majorHAnsi" w:cstheme="minorHAnsi"/>
          <w:b/>
          <w:sz w:val="24"/>
        </w:rPr>
        <w:t>(5*3= 15 Puan)</w:t>
      </w:r>
    </w:p>
    <w:tbl>
      <w:tblPr>
        <w:tblStyle w:val="TabloKlavuzu"/>
        <w:tblpPr w:leftFromText="141" w:rightFromText="141" w:vertAnchor="text" w:horzAnchor="margin" w:tblpXSpec="center" w:tblpY="237"/>
        <w:tblW w:w="10299" w:type="dxa"/>
        <w:tblLook w:val="04A0" w:firstRow="1" w:lastRow="0" w:firstColumn="1" w:lastColumn="0" w:noHBand="0" w:noVBand="1"/>
      </w:tblPr>
      <w:tblGrid>
        <w:gridCol w:w="10299"/>
      </w:tblGrid>
      <w:tr w:rsidR="00F0523A" w14:paraId="05B961C9" w14:textId="77777777" w:rsidTr="00F0523A">
        <w:trPr>
          <w:trHeight w:val="413"/>
        </w:trPr>
        <w:tc>
          <w:tcPr>
            <w:tcW w:w="10299" w:type="dxa"/>
            <w:vAlign w:val="bottom"/>
          </w:tcPr>
          <w:p w14:paraId="092258E8" w14:textId="77777777" w:rsidR="00F0523A" w:rsidRDefault="00F0523A" w:rsidP="00F0523A">
            <w:pPr>
              <w:pStyle w:val="ListeParagraf"/>
              <w:numPr>
                <w:ilvl w:val="0"/>
                <w:numId w:val="4"/>
              </w:numPr>
              <w:ind w:right="-427"/>
              <w:rPr>
                <w:b/>
                <w:sz w:val="24"/>
              </w:rPr>
            </w:pPr>
          </w:p>
        </w:tc>
      </w:tr>
      <w:tr w:rsidR="00F0523A" w14:paraId="11616197" w14:textId="77777777" w:rsidTr="00F0523A">
        <w:trPr>
          <w:trHeight w:val="393"/>
        </w:trPr>
        <w:tc>
          <w:tcPr>
            <w:tcW w:w="10299" w:type="dxa"/>
            <w:vAlign w:val="bottom"/>
          </w:tcPr>
          <w:p w14:paraId="33E91F45" w14:textId="77777777" w:rsidR="00F0523A" w:rsidRDefault="00F0523A" w:rsidP="00F0523A">
            <w:pPr>
              <w:pStyle w:val="ListeParagraf"/>
              <w:numPr>
                <w:ilvl w:val="0"/>
                <w:numId w:val="4"/>
              </w:numPr>
              <w:ind w:right="-427"/>
              <w:rPr>
                <w:b/>
                <w:sz w:val="24"/>
              </w:rPr>
            </w:pPr>
          </w:p>
        </w:tc>
      </w:tr>
      <w:tr w:rsidR="00F0523A" w14:paraId="1DC2B3C4" w14:textId="77777777" w:rsidTr="00F0523A">
        <w:trPr>
          <w:trHeight w:val="401"/>
        </w:trPr>
        <w:tc>
          <w:tcPr>
            <w:tcW w:w="10299" w:type="dxa"/>
            <w:vAlign w:val="bottom"/>
          </w:tcPr>
          <w:p w14:paraId="5FE98C92" w14:textId="77777777" w:rsidR="00F0523A" w:rsidRDefault="00F0523A" w:rsidP="00F0523A">
            <w:pPr>
              <w:pStyle w:val="ListeParagraf"/>
              <w:numPr>
                <w:ilvl w:val="0"/>
                <w:numId w:val="4"/>
              </w:numPr>
              <w:ind w:right="-427"/>
              <w:rPr>
                <w:b/>
                <w:sz w:val="24"/>
              </w:rPr>
            </w:pPr>
          </w:p>
        </w:tc>
      </w:tr>
      <w:tr w:rsidR="00F0523A" w14:paraId="62EA0551" w14:textId="77777777" w:rsidTr="00F0523A">
        <w:trPr>
          <w:trHeight w:val="395"/>
        </w:trPr>
        <w:tc>
          <w:tcPr>
            <w:tcW w:w="10299" w:type="dxa"/>
            <w:vAlign w:val="bottom"/>
          </w:tcPr>
          <w:p w14:paraId="51772597" w14:textId="77777777" w:rsidR="00F0523A" w:rsidRDefault="00F0523A" w:rsidP="00F0523A">
            <w:pPr>
              <w:pStyle w:val="ListeParagraf"/>
              <w:numPr>
                <w:ilvl w:val="0"/>
                <w:numId w:val="4"/>
              </w:numPr>
              <w:ind w:right="-427"/>
              <w:rPr>
                <w:b/>
                <w:sz w:val="24"/>
              </w:rPr>
            </w:pPr>
          </w:p>
        </w:tc>
      </w:tr>
      <w:tr w:rsidR="00F0523A" w14:paraId="58607C3D" w14:textId="77777777" w:rsidTr="00F0523A">
        <w:trPr>
          <w:trHeight w:val="403"/>
        </w:trPr>
        <w:tc>
          <w:tcPr>
            <w:tcW w:w="10299" w:type="dxa"/>
            <w:vAlign w:val="bottom"/>
          </w:tcPr>
          <w:p w14:paraId="46DAF11B" w14:textId="77777777" w:rsidR="00F0523A" w:rsidRDefault="00F0523A" w:rsidP="00F0523A">
            <w:pPr>
              <w:pStyle w:val="ListeParagraf"/>
              <w:numPr>
                <w:ilvl w:val="0"/>
                <w:numId w:val="4"/>
              </w:numPr>
              <w:ind w:right="-427"/>
              <w:rPr>
                <w:b/>
                <w:sz w:val="24"/>
              </w:rPr>
            </w:pPr>
          </w:p>
        </w:tc>
      </w:tr>
    </w:tbl>
    <w:p w14:paraId="088B0B6D" w14:textId="77777777" w:rsidR="00F0523A" w:rsidRPr="00BC03BD" w:rsidRDefault="00F0523A" w:rsidP="00BC03BD">
      <w:pPr>
        <w:spacing w:after="0"/>
        <w:rPr>
          <w:b/>
          <w:bCs/>
        </w:rPr>
      </w:pPr>
    </w:p>
    <w:tbl>
      <w:tblPr>
        <w:tblpPr w:leftFromText="141" w:rightFromText="141" w:vertAnchor="text" w:horzAnchor="margin" w:tblpXSpec="center" w:tblpY="705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885"/>
        <w:gridCol w:w="2075"/>
        <w:gridCol w:w="1508"/>
        <w:gridCol w:w="2262"/>
      </w:tblGrid>
      <w:tr w:rsidR="00BC03BD" w:rsidRPr="00BC03BD" w14:paraId="4E11452E" w14:textId="77777777" w:rsidTr="00BC03BD">
        <w:trPr>
          <w:trHeight w:val="593"/>
        </w:trPr>
        <w:tc>
          <w:tcPr>
            <w:tcW w:w="2030" w:type="dxa"/>
            <w:vAlign w:val="bottom"/>
          </w:tcPr>
          <w:p w14:paraId="59421137" w14:textId="77777777" w:rsidR="00BC03BD" w:rsidRPr="00BC03BD" w:rsidRDefault="00BC03BD" w:rsidP="00BC03BD">
            <w:pPr>
              <w:jc w:val="center"/>
              <w:rPr>
                <w:rFonts w:asciiTheme="majorHAnsi" w:eastAsiaTheme="minorHAnsi" w:hAnsiTheme="majorHAnsi" w:cstheme="minorHAnsi"/>
                <w:b/>
              </w:rPr>
            </w:pPr>
            <w:r w:rsidRPr="00BC03BD">
              <w:rPr>
                <w:rFonts w:asciiTheme="majorHAnsi" w:hAnsiTheme="majorHAnsi" w:cstheme="minorHAnsi"/>
                <w:b/>
                <w:bCs/>
              </w:rPr>
              <w:t>A.Hz. Peygamber</w:t>
            </w:r>
          </w:p>
        </w:tc>
        <w:tc>
          <w:tcPr>
            <w:tcW w:w="1885" w:type="dxa"/>
            <w:vAlign w:val="bottom"/>
          </w:tcPr>
          <w:p w14:paraId="569B42CC" w14:textId="77777777" w:rsidR="00BC03BD" w:rsidRPr="00BC03BD" w:rsidRDefault="00BC03BD" w:rsidP="00BC03BD">
            <w:pPr>
              <w:jc w:val="center"/>
              <w:rPr>
                <w:rFonts w:asciiTheme="majorHAnsi" w:eastAsiaTheme="minorHAnsi" w:hAnsiTheme="majorHAnsi" w:cstheme="minorHAnsi"/>
                <w:b/>
              </w:rPr>
            </w:pPr>
            <w:r w:rsidRPr="00BC03BD">
              <w:rPr>
                <w:rFonts w:asciiTheme="majorHAnsi" w:eastAsiaTheme="minorHAnsi" w:hAnsiTheme="majorHAnsi" w:cstheme="minorHAnsi"/>
                <w:b/>
              </w:rPr>
              <w:t>B. El-Muhsin</w:t>
            </w:r>
          </w:p>
        </w:tc>
        <w:tc>
          <w:tcPr>
            <w:tcW w:w="2075" w:type="dxa"/>
            <w:vAlign w:val="bottom"/>
          </w:tcPr>
          <w:p w14:paraId="1D5E6175" w14:textId="77777777" w:rsidR="00BC03BD" w:rsidRPr="00BC03BD" w:rsidRDefault="00BC03BD" w:rsidP="00BC03BD">
            <w:pPr>
              <w:jc w:val="center"/>
              <w:rPr>
                <w:rFonts w:asciiTheme="majorHAnsi" w:eastAsiaTheme="minorHAnsi" w:hAnsiTheme="majorHAnsi" w:cstheme="minorHAnsi"/>
                <w:b/>
              </w:rPr>
            </w:pPr>
            <w:r w:rsidRPr="00BC03BD">
              <w:rPr>
                <w:rFonts w:asciiTheme="majorHAnsi" w:hAnsiTheme="majorHAnsi" w:cstheme="minorHAnsi"/>
                <w:b/>
                <w:bCs/>
              </w:rPr>
              <w:t>C. El-</w:t>
            </w:r>
            <w:r w:rsidRPr="00BC03BD">
              <w:rPr>
                <w:rFonts w:asciiTheme="majorHAnsi" w:eastAsiaTheme="minorHAnsi" w:hAnsiTheme="majorHAnsi" w:cs="LibreFranklin-SemiBold"/>
                <w:b/>
                <w:bCs/>
              </w:rPr>
              <w:t xml:space="preserve"> Bâsit</w:t>
            </w:r>
          </w:p>
        </w:tc>
        <w:tc>
          <w:tcPr>
            <w:tcW w:w="1508" w:type="dxa"/>
            <w:vAlign w:val="bottom"/>
          </w:tcPr>
          <w:p w14:paraId="48CD74B5" w14:textId="77777777" w:rsidR="00BC03BD" w:rsidRPr="00BC03BD" w:rsidRDefault="00BC03BD" w:rsidP="00BC03BD">
            <w:pPr>
              <w:jc w:val="center"/>
              <w:rPr>
                <w:rFonts w:asciiTheme="majorHAnsi" w:eastAsiaTheme="minorHAnsi" w:hAnsiTheme="majorHAnsi" w:cstheme="minorHAnsi"/>
                <w:b/>
              </w:rPr>
            </w:pPr>
            <w:r w:rsidRPr="00BC03BD">
              <w:rPr>
                <w:rFonts w:asciiTheme="majorHAnsi" w:eastAsiaTheme="minorHAnsi" w:hAnsiTheme="majorHAnsi" w:cstheme="minorHAnsi"/>
                <w:b/>
              </w:rPr>
              <w:t>D. Nezaket</w:t>
            </w:r>
          </w:p>
        </w:tc>
        <w:tc>
          <w:tcPr>
            <w:tcW w:w="2262" w:type="dxa"/>
            <w:vAlign w:val="bottom"/>
          </w:tcPr>
          <w:p w14:paraId="0D032E3B" w14:textId="77777777" w:rsidR="00BC03BD" w:rsidRPr="00BC03BD" w:rsidRDefault="00BC03BD" w:rsidP="00BC03BD">
            <w:pPr>
              <w:jc w:val="center"/>
              <w:rPr>
                <w:rFonts w:asciiTheme="majorHAnsi" w:eastAsiaTheme="minorHAnsi" w:hAnsiTheme="majorHAnsi" w:cstheme="minorHAnsi"/>
                <w:b/>
              </w:rPr>
            </w:pPr>
            <w:r w:rsidRPr="00BC03BD">
              <w:rPr>
                <w:rFonts w:asciiTheme="majorHAnsi" w:eastAsiaTheme="minorHAnsi" w:hAnsiTheme="majorHAnsi" w:cstheme="minorHAnsi"/>
                <w:b/>
              </w:rPr>
              <w:t>E. Adab-ı Muaşeret</w:t>
            </w:r>
          </w:p>
        </w:tc>
      </w:tr>
    </w:tbl>
    <w:p w14:paraId="0797D4F3" w14:textId="77777777" w:rsidR="00BC03BD" w:rsidRPr="00BC03BD" w:rsidRDefault="00776DDB" w:rsidP="002F006E">
      <w:pPr>
        <w:pStyle w:val="ListeParagraf"/>
        <w:numPr>
          <w:ilvl w:val="0"/>
          <w:numId w:val="3"/>
        </w:numPr>
        <w:spacing w:after="0" w:line="276" w:lineRule="auto"/>
        <w:ind w:right="-851"/>
        <w:rPr>
          <w:rFonts w:asciiTheme="majorHAnsi" w:hAnsiTheme="majorHAnsi" w:cstheme="minorHAnsi"/>
          <w:b/>
          <w:sz w:val="24"/>
          <w:szCs w:val="24"/>
        </w:rPr>
      </w:pPr>
      <w:r w:rsidRPr="00BC03BD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="002F006E" w:rsidRPr="00BC03BD">
        <w:rPr>
          <w:rFonts w:asciiTheme="majorHAnsi" w:hAnsiTheme="majorHAnsi" w:cstheme="minorHAnsi"/>
          <w:b/>
          <w:bCs/>
          <w:color w:val="000000"/>
          <w:sz w:val="24"/>
          <w:szCs w:val="24"/>
        </w:rPr>
        <w:t>Aşağıdaki cümlelerde boş bırakılan yerleri verilen kelimelerle uygun olarak doldurunuz.</w:t>
      </w:r>
    </w:p>
    <w:p w14:paraId="66D11C95" w14:textId="77777777" w:rsidR="002F006E" w:rsidRPr="00BC03BD" w:rsidRDefault="002F006E" w:rsidP="00BC03BD">
      <w:pPr>
        <w:pStyle w:val="ListeParagraf"/>
        <w:spacing w:after="0" w:line="276" w:lineRule="auto"/>
        <w:ind w:left="-349" w:right="-851"/>
        <w:rPr>
          <w:rFonts w:asciiTheme="majorHAnsi" w:hAnsiTheme="majorHAnsi" w:cstheme="minorHAnsi"/>
          <w:b/>
          <w:sz w:val="24"/>
          <w:szCs w:val="24"/>
        </w:rPr>
      </w:pPr>
      <w:r w:rsidRPr="00BC03BD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(5*2=10 Puan) </w:t>
      </w:r>
    </w:p>
    <w:p w14:paraId="7F4263B4" w14:textId="77777777" w:rsidR="00776DDB" w:rsidRPr="00BC03BD" w:rsidRDefault="00776DDB" w:rsidP="00BC03BD">
      <w:pPr>
        <w:spacing w:after="0" w:line="276" w:lineRule="auto"/>
        <w:ind w:right="-851"/>
        <w:rPr>
          <w:rFonts w:asciiTheme="majorHAnsi" w:hAnsiTheme="majorHAnsi" w:cstheme="minorHAnsi"/>
          <w:b/>
          <w:sz w:val="24"/>
          <w:szCs w:val="24"/>
        </w:rPr>
      </w:pPr>
    </w:p>
    <w:p w14:paraId="30F7FFF4" w14:textId="77777777" w:rsidR="00F0523A" w:rsidRPr="00BC03BD" w:rsidRDefault="002F006E" w:rsidP="002F006E">
      <w:pPr>
        <w:pStyle w:val="ListeParagraf"/>
        <w:numPr>
          <w:ilvl w:val="0"/>
          <w:numId w:val="5"/>
        </w:numPr>
        <w:rPr>
          <w:rFonts w:asciiTheme="majorHAnsi" w:eastAsiaTheme="minorHAnsi" w:hAnsiTheme="majorHAnsi" w:cstheme="minorHAnsi"/>
          <w:sz w:val="24"/>
          <w:szCs w:val="24"/>
        </w:rPr>
      </w:pPr>
      <w:r w:rsidRPr="00BC03BD">
        <w:rPr>
          <w:rFonts w:asciiTheme="majorHAnsi" w:eastAsiaTheme="minorHAnsi" w:hAnsiTheme="majorHAnsi" w:cstheme="minorHAnsi"/>
          <w:sz w:val="24"/>
          <w:szCs w:val="24"/>
        </w:rPr>
        <w:t>Başkalarına karşı saygılı ve incelikle davranmaya ........................... denir.</w:t>
      </w:r>
    </w:p>
    <w:p w14:paraId="35230E61" w14:textId="77777777" w:rsidR="002F006E" w:rsidRPr="00BC03BD" w:rsidRDefault="002F006E" w:rsidP="002F006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BC03BD">
        <w:rPr>
          <w:rFonts w:asciiTheme="majorHAnsi" w:eastAsiaTheme="minorHAnsi" w:hAnsiTheme="majorHAnsi" w:cstheme="minorHAnsi"/>
          <w:sz w:val="24"/>
          <w:szCs w:val="24"/>
        </w:rPr>
        <w:t>Kültürümüzde nezaket kurallarına verilen isim ...............................................................tir.</w:t>
      </w:r>
    </w:p>
    <w:p w14:paraId="1CEB77CE" w14:textId="77777777" w:rsidR="002F006E" w:rsidRPr="00BC03BD" w:rsidRDefault="002F006E" w:rsidP="002F006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BC03BD">
        <w:rPr>
          <w:rFonts w:asciiTheme="majorHAnsi" w:eastAsiaTheme="minorHAnsi" w:hAnsiTheme="majorHAnsi" w:cstheme="minorHAnsi"/>
          <w:sz w:val="24"/>
          <w:szCs w:val="24"/>
        </w:rPr>
        <w:t>Nezaket konusunda insanlar için en güzel örnek ………………………………………..dir.</w:t>
      </w:r>
    </w:p>
    <w:p w14:paraId="105FE824" w14:textId="77777777" w:rsidR="002F006E" w:rsidRPr="00BC03BD" w:rsidRDefault="002F006E" w:rsidP="002F006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BC03BD">
        <w:rPr>
          <w:rFonts w:asciiTheme="majorHAnsi" w:eastAsiaTheme="minorHAnsi" w:hAnsiTheme="majorHAnsi" w:cstheme="minorHAnsi"/>
          <w:sz w:val="24"/>
          <w:szCs w:val="24"/>
        </w:rPr>
        <w:t>…………………yaptığı şeyleri iyi, güzel ve sağlam yapan, insanlara ikramda bulunan anlamlarına gelir.</w:t>
      </w:r>
    </w:p>
    <w:p w14:paraId="4A59596F" w14:textId="77777777" w:rsidR="00776DDB" w:rsidRPr="00BC03BD" w:rsidRDefault="00776DDB" w:rsidP="00776D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rPr>
          <w:rFonts w:asciiTheme="majorHAnsi" w:eastAsiaTheme="minorHAnsi" w:hAnsiTheme="majorHAnsi" w:cstheme="minorHAnsi"/>
          <w:sz w:val="24"/>
          <w:szCs w:val="24"/>
        </w:rPr>
      </w:pPr>
      <w:r w:rsidRPr="00BC03BD">
        <w:rPr>
          <w:rFonts w:asciiTheme="majorHAnsi" w:eastAsiaTheme="minorHAnsi" w:hAnsiTheme="majorHAnsi" w:cstheme="minorHAnsi"/>
          <w:sz w:val="24"/>
          <w:szCs w:val="24"/>
        </w:rPr>
        <w:t xml:space="preserve"> ………………kullarına rızıkları yayan ve bol bol veren, kullarına cömertçe ikram eden, insanlara ilmî ve bedenî güç veren, bulutları dilediği yere sevk eden ve yeryüzünü serip döşeyen gibi  anlamlara gelir.</w:t>
      </w:r>
    </w:p>
    <w:p w14:paraId="60C8E58B" w14:textId="77777777" w:rsidR="00776DDB" w:rsidRPr="00BC03BD" w:rsidRDefault="00776DDB" w:rsidP="00776DDB">
      <w:pPr>
        <w:autoSpaceDE w:val="0"/>
        <w:autoSpaceDN w:val="0"/>
        <w:adjustRightInd w:val="0"/>
        <w:spacing w:after="0" w:line="240" w:lineRule="auto"/>
        <w:ind w:right="-426"/>
        <w:rPr>
          <w:rFonts w:asciiTheme="majorHAnsi" w:eastAsiaTheme="minorHAnsi" w:hAnsiTheme="majorHAnsi" w:cstheme="minorHAnsi"/>
          <w:sz w:val="24"/>
          <w:szCs w:val="24"/>
        </w:rPr>
      </w:pPr>
    </w:p>
    <w:p w14:paraId="161AE6C2" w14:textId="77777777" w:rsidR="00BC03BD" w:rsidRDefault="00776DDB" w:rsidP="00BC03B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BC03BD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Aşağıdaki cümleler doğru olanların başına (D), yanlış olanların başına ise  (Y) yazınız. </w:t>
      </w:r>
    </w:p>
    <w:p w14:paraId="21134B1D" w14:textId="77777777" w:rsidR="00776DDB" w:rsidRPr="00BC03BD" w:rsidRDefault="00776DDB" w:rsidP="00BC03BD">
      <w:pPr>
        <w:pStyle w:val="ListeParagraf"/>
        <w:autoSpaceDE w:val="0"/>
        <w:autoSpaceDN w:val="0"/>
        <w:adjustRightInd w:val="0"/>
        <w:spacing w:after="0" w:line="240" w:lineRule="auto"/>
        <w:ind w:left="-349" w:right="-426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BC03BD">
        <w:rPr>
          <w:rFonts w:asciiTheme="majorHAnsi" w:hAnsiTheme="majorHAnsi" w:cstheme="minorHAnsi"/>
          <w:b/>
          <w:bCs/>
          <w:color w:val="000000"/>
          <w:sz w:val="24"/>
          <w:szCs w:val="24"/>
        </w:rPr>
        <w:t>(5*2=10 Puan)</w:t>
      </w:r>
    </w:p>
    <w:p w14:paraId="7C355892" w14:textId="77777777" w:rsidR="00776DDB" w:rsidRPr="00BC03BD" w:rsidRDefault="00776DDB" w:rsidP="00776DDB">
      <w:pPr>
        <w:autoSpaceDE w:val="0"/>
        <w:autoSpaceDN w:val="0"/>
        <w:adjustRightInd w:val="0"/>
        <w:spacing w:after="0" w:line="240" w:lineRule="auto"/>
        <w:ind w:left="-709" w:right="-426"/>
        <w:rPr>
          <w:rFonts w:asciiTheme="majorHAnsi" w:eastAsiaTheme="minorHAnsi" w:hAnsiTheme="majorHAnsi" w:cs="LibreFranklin-Thin"/>
          <w:sz w:val="24"/>
          <w:szCs w:val="24"/>
        </w:rPr>
      </w:pPr>
      <w:r w:rsidRPr="00BC03BD">
        <w:rPr>
          <w:rFonts w:asciiTheme="majorHAnsi" w:eastAsiaTheme="minorHAnsi" w:hAnsiTheme="majorHAnsi" w:cs="Ubuntu-Bold"/>
          <w:b/>
          <w:bCs/>
          <w:sz w:val="24"/>
          <w:szCs w:val="24"/>
        </w:rPr>
        <w:t xml:space="preserve">1. </w:t>
      </w:r>
      <w:r w:rsidRPr="00BC03BD">
        <w:rPr>
          <w:rFonts w:asciiTheme="majorHAnsi" w:eastAsiaTheme="minorHAnsi" w:hAnsiTheme="majorHAnsi" w:cs="Ubuntu"/>
          <w:sz w:val="24"/>
          <w:szCs w:val="24"/>
        </w:rPr>
        <w:t xml:space="preserve">(…. )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İnsan ilişkilerimizi sevgi, saygı, güven, dürüstlük ve adalet gibi değerler üzerine inşa ederiz.</w:t>
      </w:r>
    </w:p>
    <w:p w14:paraId="2593CC5B" w14:textId="77777777" w:rsidR="00776DDB" w:rsidRPr="00BC03BD" w:rsidRDefault="00776DDB" w:rsidP="00776DDB">
      <w:pPr>
        <w:autoSpaceDE w:val="0"/>
        <w:autoSpaceDN w:val="0"/>
        <w:adjustRightInd w:val="0"/>
        <w:spacing w:after="0" w:line="240" w:lineRule="auto"/>
        <w:ind w:hanging="709"/>
        <w:rPr>
          <w:rFonts w:asciiTheme="majorHAnsi" w:eastAsiaTheme="minorHAnsi" w:hAnsiTheme="majorHAnsi" w:cs="LibreFranklin-Thin"/>
          <w:sz w:val="24"/>
          <w:szCs w:val="24"/>
        </w:rPr>
      </w:pPr>
      <w:r w:rsidRPr="00BC03BD">
        <w:rPr>
          <w:rFonts w:asciiTheme="majorHAnsi" w:eastAsiaTheme="minorHAnsi" w:hAnsiTheme="majorHAnsi" w:cs="Ubuntu-Bold"/>
          <w:b/>
          <w:bCs/>
          <w:sz w:val="24"/>
          <w:szCs w:val="24"/>
        </w:rPr>
        <w:t xml:space="preserve">2. </w:t>
      </w:r>
      <w:r w:rsidRPr="00BC03BD">
        <w:rPr>
          <w:rFonts w:asciiTheme="majorHAnsi" w:eastAsiaTheme="minorHAnsi" w:hAnsiTheme="majorHAnsi" w:cs="Ubuntu"/>
          <w:sz w:val="24"/>
          <w:szCs w:val="24"/>
        </w:rPr>
        <w:t xml:space="preserve">(…. )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Müslümanlar çoğu zaman nezaket ve edebe uygun davranışlarda bulunmalıdırlar.</w:t>
      </w:r>
    </w:p>
    <w:p w14:paraId="32138784" w14:textId="77777777" w:rsidR="00776DDB" w:rsidRPr="00BC03BD" w:rsidRDefault="00776DDB" w:rsidP="00776DDB">
      <w:pPr>
        <w:autoSpaceDE w:val="0"/>
        <w:autoSpaceDN w:val="0"/>
        <w:adjustRightInd w:val="0"/>
        <w:spacing w:after="0" w:line="240" w:lineRule="auto"/>
        <w:ind w:hanging="709"/>
        <w:rPr>
          <w:rFonts w:asciiTheme="majorHAnsi" w:eastAsiaTheme="minorHAnsi" w:hAnsiTheme="majorHAnsi" w:cs="LibreFranklin-Thin"/>
          <w:sz w:val="24"/>
          <w:szCs w:val="24"/>
        </w:rPr>
      </w:pPr>
      <w:r w:rsidRPr="00BC03BD">
        <w:rPr>
          <w:rFonts w:asciiTheme="majorHAnsi" w:eastAsiaTheme="minorHAnsi" w:hAnsiTheme="majorHAnsi" w:cs="Ubuntu-Bold"/>
          <w:b/>
          <w:bCs/>
          <w:sz w:val="24"/>
          <w:szCs w:val="24"/>
        </w:rPr>
        <w:t xml:space="preserve">3. </w:t>
      </w:r>
      <w:r w:rsidRPr="00BC03BD">
        <w:rPr>
          <w:rFonts w:asciiTheme="majorHAnsi" w:eastAsiaTheme="minorHAnsi" w:hAnsiTheme="majorHAnsi" w:cs="Ubuntu"/>
          <w:sz w:val="24"/>
          <w:szCs w:val="24"/>
        </w:rPr>
        <w:t xml:space="preserve">(…. )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İslam’da nezaketin temel kaynağı Kur’an-ı Kerim ve Peygamber Efendimiz’in(sav)sünnetidir.</w:t>
      </w:r>
    </w:p>
    <w:p w14:paraId="32429F3B" w14:textId="77777777" w:rsidR="00776DDB" w:rsidRPr="00BC03BD" w:rsidRDefault="00776DDB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  <w:sz w:val="24"/>
          <w:szCs w:val="24"/>
        </w:rPr>
      </w:pPr>
      <w:r w:rsidRPr="00BC03BD">
        <w:rPr>
          <w:rFonts w:asciiTheme="majorHAnsi" w:eastAsiaTheme="minorHAnsi" w:hAnsiTheme="majorHAnsi" w:cs="Ubuntu-Bold"/>
          <w:b/>
          <w:bCs/>
          <w:sz w:val="24"/>
          <w:szCs w:val="24"/>
        </w:rPr>
        <w:t xml:space="preserve">4. </w:t>
      </w:r>
      <w:r w:rsidRPr="00BC03BD">
        <w:rPr>
          <w:rFonts w:asciiTheme="majorHAnsi" w:eastAsiaTheme="minorHAnsi" w:hAnsiTheme="majorHAnsi" w:cs="Ubuntu"/>
          <w:sz w:val="24"/>
          <w:szCs w:val="24"/>
        </w:rPr>
        <w:t xml:space="preserve">(…. )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Adalet, bir Müslümanda bulunması gereken incelik, naziklik, yumuşak huyluluk</w:t>
      </w:r>
      <w:r w:rsidR="00BC03BD" w:rsidRPr="00BC03BD">
        <w:rPr>
          <w:rFonts w:asciiTheme="majorHAnsi" w:eastAsiaTheme="minorHAnsi" w:hAnsiTheme="majorHAnsi" w:cs="LibreFranklin-Thin"/>
          <w:sz w:val="24"/>
          <w:szCs w:val="24"/>
        </w:rPr>
        <w:t xml:space="preserve"> v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e</w:t>
      </w:r>
      <w:r w:rsidR="00BC03BD" w:rsidRPr="00BC03BD">
        <w:rPr>
          <w:rFonts w:asciiTheme="majorHAnsi" w:eastAsiaTheme="minorHAnsi" w:hAnsiTheme="majorHAnsi" w:cs="LibreFranklin-Thin"/>
          <w:sz w:val="24"/>
          <w:szCs w:val="24"/>
        </w:rPr>
        <w:t xml:space="preserve"> kibarlık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gibi ahlaki özelliklerdir.</w:t>
      </w:r>
    </w:p>
    <w:p w14:paraId="40E370D4" w14:textId="77777777" w:rsidR="000378A3" w:rsidRDefault="00776DDB" w:rsidP="000378A3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  <w:sz w:val="24"/>
          <w:szCs w:val="24"/>
        </w:rPr>
      </w:pPr>
      <w:r w:rsidRPr="00BC03BD">
        <w:rPr>
          <w:rFonts w:asciiTheme="majorHAnsi" w:eastAsiaTheme="minorHAnsi" w:hAnsiTheme="majorHAnsi" w:cs="Ubuntu-Bold"/>
          <w:b/>
          <w:bCs/>
          <w:sz w:val="24"/>
          <w:szCs w:val="24"/>
        </w:rPr>
        <w:t xml:space="preserve">5. </w:t>
      </w:r>
      <w:r w:rsidRPr="00BC03BD">
        <w:rPr>
          <w:rFonts w:asciiTheme="majorHAnsi" w:eastAsiaTheme="minorHAnsi" w:hAnsiTheme="majorHAnsi" w:cs="Ubuntu"/>
          <w:sz w:val="24"/>
          <w:szCs w:val="24"/>
        </w:rPr>
        <w:t xml:space="preserve">(…. )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Toplum içerisinde kulaktan kulağa fısıltı ile konuşmak yanlış anlaşılmalara</w:t>
      </w:r>
      <w:r w:rsidR="00BC03BD" w:rsidRPr="00BC03BD">
        <w:rPr>
          <w:rFonts w:asciiTheme="majorHAnsi" w:eastAsiaTheme="minorHAnsi" w:hAnsiTheme="majorHAnsi" w:cs="LibreFranklin-Thin"/>
          <w:sz w:val="24"/>
          <w:szCs w:val="24"/>
        </w:rPr>
        <w:t xml:space="preserve"> sebep </w:t>
      </w:r>
      <w:r w:rsidRPr="00BC03BD">
        <w:rPr>
          <w:rFonts w:asciiTheme="majorHAnsi" w:eastAsiaTheme="minorHAnsi" w:hAnsiTheme="majorHAnsi" w:cs="LibreFranklin-Thin"/>
          <w:sz w:val="24"/>
          <w:szCs w:val="24"/>
        </w:rPr>
        <w:t>olacağından nezakete aykırı bir davranıştır.</w:t>
      </w:r>
    </w:p>
    <w:p w14:paraId="706C390C" w14:textId="77777777" w:rsidR="00BC03BD" w:rsidRPr="00BC03BD" w:rsidRDefault="00BC03BD" w:rsidP="00BC03B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LibreFranklin-Thin"/>
        </w:rPr>
      </w:pPr>
      <w:r w:rsidRPr="00BC03BD">
        <w:rPr>
          <w:rFonts w:asciiTheme="majorHAnsi" w:hAnsiTheme="majorHAnsi" w:cstheme="minorHAnsi"/>
          <w:b/>
          <w:sz w:val="24"/>
        </w:rPr>
        <w:lastRenderedPageBreak/>
        <w:t>Aşağıdaki çoktan seçmeli soruları cevaplandırınız.  (9*5=45 Puan)</w:t>
      </w:r>
    </w:p>
    <w:p w14:paraId="02D57EDE" w14:textId="77777777" w:rsidR="007D2EA8" w:rsidRDefault="007D2EA8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</w:p>
    <w:p w14:paraId="5370C7B7" w14:textId="77777777" w:rsidR="00204E50" w:rsidRDefault="00204E50" w:rsidP="00204E5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LibreFranklin-SemiBold"/>
          <w:b/>
          <w:bCs/>
        </w:rPr>
        <w:sectPr w:rsidR="00204E50" w:rsidSect="000378A3">
          <w:pgSz w:w="11906" w:h="16838"/>
          <w:pgMar w:top="993" w:right="566" w:bottom="1417" w:left="1417" w:header="708" w:footer="708" w:gutter="0"/>
          <w:cols w:space="708"/>
          <w:docGrid w:linePitch="360"/>
        </w:sectPr>
      </w:pPr>
    </w:p>
    <w:p w14:paraId="28AA92BF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1. İslam’da nezaketin en temel kaynakları </w:t>
      </w:r>
      <w:r w:rsidRPr="007D2EA8">
        <w:rPr>
          <w:rFonts w:asciiTheme="majorHAnsi" w:eastAsiaTheme="minorHAnsi" w:hAnsiTheme="majorHAnsi" w:cs="LibreFranklin-SemiBold"/>
        </w:rPr>
        <w:t>aşağıdaki seçeneklerin hangisinde verilmiştir?</w:t>
      </w:r>
    </w:p>
    <w:p w14:paraId="32CC7D02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 xml:space="preserve">Örf ve âdetler </w:t>
      </w:r>
      <w:r w:rsidR="007D2EA8">
        <w:rPr>
          <w:rFonts w:asciiTheme="majorHAnsi" w:eastAsiaTheme="minorHAnsi" w:hAnsiTheme="majorHAnsi" w:cs="LibreFranklin-Thin"/>
        </w:rPr>
        <w:t xml:space="preserve">      </w:t>
      </w:r>
      <w:r w:rsidR="00204E50">
        <w:rPr>
          <w:rFonts w:asciiTheme="majorHAnsi" w:eastAsiaTheme="minorHAnsi" w:hAnsiTheme="majorHAnsi" w:cs="LibreFranklin-Thin"/>
        </w:rPr>
        <w:t xml:space="preserve">   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Dinî ve millî bayramlar</w:t>
      </w:r>
    </w:p>
    <w:p w14:paraId="69E48479" w14:textId="77777777" w:rsidR="00BC03BD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 xml:space="preserve">Kur’an ve sünnet </w:t>
      </w:r>
      <w:r w:rsidR="00204E50">
        <w:rPr>
          <w:rFonts w:asciiTheme="majorHAnsi" w:eastAsiaTheme="minorHAnsi" w:hAnsiTheme="majorHAnsi" w:cs="LibreFranklin-Thin"/>
        </w:rPr>
        <w:t xml:space="preserve">   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Gelenek ve görenekler</w:t>
      </w:r>
    </w:p>
    <w:p w14:paraId="7EBB127C" w14:textId="77777777" w:rsidR="007D2EA8" w:rsidRPr="007D2EA8" w:rsidRDefault="007D2EA8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p w14:paraId="69C11AE7" w14:textId="77777777" w:rsidR="00204E50" w:rsidRPr="007D2EA8" w:rsidRDefault="00BC03BD" w:rsidP="00204E50">
      <w:pPr>
        <w:autoSpaceDE w:val="0"/>
        <w:autoSpaceDN w:val="0"/>
        <w:adjustRightInd w:val="0"/>
        <w:spacing w:after="0" w:line="240" w:lineRule="auto"/>
        <w:ind w:left="-709" w:right="-142"/>
        <w:jc w:val="both"/>
        <w:rPr>
          <w:rFonts w:asciiTheme="majorHAnsi" w:eastAsiaTheme="minorHAnsi" w:hAnsiTheme="majorHAnsi" w:cstheme="minorHAnsi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2. </w:t>
      </w:r>
      <w:r w:rsidR="00204E50" w:rsidRPr="007D2EA8">
        <w:rPr>
          <w:rFonts w:asciiTheme="majorHAnsi" w:eastAsiaTheme="minorHAnsi" w:hAnsiTheme="majorHAnsi" w:cstheme="minorHAnsi"/>
        </w:rPr>
        <w:t>“... Kendilerinin ihtiyaçları olsa bile, yoksul kardeşlerini tercih edip onların ihtiyaçlarına koşarlar. Kim kendi nefsinin cimriliğinden korunursa kurtuluşa ermiştir.” (Haşr suresi, 9. ayet.)</w:t>
      </w:r>
    </w:p>
    <w:p w14:paraId="3031F380" w14:textId="77777777" w:rsidR="00204E50" w:rsidRPr="007D2EA8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theme="minorHAnsi"/>
          <w:b/>
          <w:bCs/>
        </w:rPr>
      </w:pPr>
      <w:r w:rsidRPr="007D2EA8">
        <w:rPr>
          <w:rFonts w:asciiTheme="majorHAnsi" w:eastAsiaTheme="minorHAnsi" w:hAnsiTheme="majorHAnsi" w:cstheme="minorHAnsi"/>
          <w:b/>
          <w:bCs/>
        </w:rPr>
        <w:t xml:space="preserve"> Yukarıdaki ayet mealinde müminlerin hangi özelliği vurgulanmıştır?</w:t>
      </w:r>
    </w:p>
    <w:p w14:paraId="07573857" w14:textId="77777777" w:rsidR="00204E50" w:rsidRPr="007D2EA8" w:rsidRDefault="00204E50" w:rsidP="00204E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inorHAnsi"/>
        </w:rPr>
      </w:pPr>
      <w:r w:rsidRPr="007D2EA8">
        <w:rPr>
          <w:rFonts w:asciiTheme="majorHAnsi" w:eastAsiaTheme="minorHAnsi" w:hAnsiTheme="majorHAnsi" w:cstheme="minorHAnsi"/>
        </w:rPr>
        <w:t xml:space="preserve">Adalet              </w:t>
      </w:r>
      <w:r>
        <w:rPr>
          <w:rFonts w:asciiTheme="majorHAnsi" w:eastAsiaTheme="minorHAnsi" w:hAnsiTheme="majorHAnsi" w:cstheme="minorHAnsi"/>
        </w:rPr>
        <w:t xml:space="preserve">       </w:t>
      </w:r>
      <w:r w:rsidRPr="007D2EA8">
        <w:rPr>
          <w:rFonts w:asciiTheme="majorHAnsi" w:eastAsiaTheme="minorHAnsi" w:hAnsiTheme="majorHAnsi" w:cstheme="minorHAnsi"/>
          <w:b/>
          <w:bCs/>
        </w:rPr>
        <w:t xml:space="preserve">B) </w:t>
      </w:r>
      <w:r w:rsidRPr="007D2EA8">
        <w:rPr>
          <w:rFonts w:asciiTheme="majorHAnsi" w:eastAsiaTheme="minorHAnsi" w:hAnsiTheme="majorHAnsi" w:cstheme="minorHAnsi"/>
        </w:rPr>
        <w:t xml:space="preserve">İbadet </w:t>
      </w:r>
    </w:p>
    <w:p w14:paraId="381915FB" w14:textId="77777777" w:rsidR="00204E50" w:rsidRPr="007D2EA8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theme="minorHAnsi"/>
        </w:rPr>
      </w:pPr>
      <w:r w:rsidRPr="007D2EA8">
        <w:rPr>
          <w:rFonts w:asciiTheme="majorHAnsi" w:eastAsiaTheme="minorHAnsi" w:hAnsiTheme="majorHAnsi" w:cstheme="minorHAnsi"/>
          <w:b/>
          <w:bCs/>
        </w:rPr>
        <w:t xml:space="preserve">C) </w:t>
      </w:r>
      <w:r w:rsidRPr="007D2EA8">
        <w:rPr>
          <w:rFonts w:asciiTheme="majorHAnsi" w:eastAsiaTheme="minorHAnsi" w:hAnsiTheme="majorHAnsi" w:cstheme="minorHAnsi"/>
        </w:rPr>
        <w:t xml:space="preserve">Yardımseverlik </w:t>
      </w:r>
      <w:r>
        <w:rPr>
          <w:rFonts w:asciiTheme="majorHAnsi" w:eastAsiaTheme="minorHAnsi" w:hAnsiTheme="majorHAnsi" w:cstheme="minorHAnsi"/>
        </w:rPr>
        <w:t xml:space="preserve">     </w:t>
      </w:r>
      <w:r w:rsidRPr="007D2EA8">
        <w:rPr>
          <w:rFonts w:asciiTheme="majorHAnsi" w:eastAsiaTheme="minorHAnsi" w:hAnsiTheme="majorHAnsi" w:cstheme="minorHAnsi"/>
          <w:b/>
          <w:bCs/>
        </w:rPr>
        <w:t xml:space="preserve">D) </w:t>
      </w:r>
      <w:r w:rsidRPr="007D2EA8">
        <w:rPr>
          <w:rFonts w:asciiTheme="majorHAnsi" w:eastAsiaTheme="minorHAnsi" w:hAnsiTheme="majorHAnsi" w:cstheme="minorHAnsi"/>
        </w:rPr>
        <w:t>Sözünde durmak</w:t>
      </w:r>
    </w:p>
    <w:p w14:paraId="356D16C0" w14:textId="77777777" w:rsidR="007D2EA8" w:rsidRPr="007D2EA8" w:rsidRDefault="007D2EA8" w:rsidP="00204E5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LibreFranklin-Thin"/>
        </w:rPr>
      </w:pPr>
    </w:p>
    <w:p w14:paraId="350E920D" w14:textId="77777777" w:rsidR="00BC03BD" w:rsidRPr="007D2EA8" w:rsidRDefault="00BC03BD" w:rsidP="00204E50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3. </w:t>
      </w:r>
      <w:r w:rsidRPr="007D2EA8">
        <w:rPr>
          <w:rFonts w:asciiTheme="majorHAnsi" w:eastAsiaTheme="minorHAnsi" w:hAnsiTheme="majorHAnsi" w:cs="LibreFranklin-Thin"/>
        </w:rPr>
        <w:t>Nezaket kura</w:t>
      </w:r>
      <w:r w:rsidR="007D2EA8">
        <w:rPr>
          <w:rFonts w:asciiTheme="majorHAnsi" w:eastAsiaTheme="minorHAnsi" w:hAnsiTheme="majorHAnsi" w:cs="LibreFranklin-Thin"/>
        </w:rPr>
        <w:t xml:space="preserve">lları insanların günlük hayatta </w:t>
      </w:r>
      <w:r w:rsidRPr="007D2EA8">
        <w:rPr>
          <w:rFonts w:asciiTheme="majorHAnsi" w:eastAsiaTheme="minorHAnsi" w:hAnsiTheme="majorHAnsi" w:cs="LibreFranklin-Thin"/>
        </w:rPr>
        <w:t>birbirlerine karşı uymaları gereken kurallar</w:t>
      </w:r>
      <w:r w:rsid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ile sergilemeleri gereken davranış örneklerini içerir. Aynı zamanda İslam’ın emrettiği tüm</w:t>
      </w:r>
      <w:r w:rsid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ahlak kuralları da nezaket kurallarını meydana getirir. Nezaketli ve edepli davranışlar bizleri</w:t>
      </w:r>
      <w:r w:rsid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hata yapmaktan, geçimsizlikten, kavga ve düşmanlıktan uzak tutarak erdemli bireyler</w:t>
      </w:r>
    </w:p>
    <w:p w14:paraId="0B05CF72" w14:textId="77777777" w:rsidR="00BC03BD" w:rsidRPr="007D2EA8" w:rsidRDefault="00BC03BD" w:rsidP="00204E50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Thin"/>
        </w:rPr>
        <w:t>haline getirir.</w:t>
      </w:r>
    </w:p>
    <w:p w14:paraId="78F41044" w14:textId="77777777" w:rsidR="00BC03BD" w:rsidRPr="00204E50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  <w:u w:val="single"/>
        </w:rPr>
      </w:pPr>
      <w:r w:rsidRPr="007D2EA8">
        <w:rPr>
          <w:rFonts w:asciiTheme="majorHAnsi" w:eastAsiaTheme="minorHAnsi" w:hAnsiTheme="majorHAnsi" w:cs="LibreFranklin-SemiBold"/>
        </w:rPr>
        <w:t>Yukarıdaki metinden aşağıdaki yargıların hangisi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 </w:t>
      </w:r>
      <w:r w:rsidRPr="00204E50">
        <w:rPr>
          <w:rFonts w:asciiTheme="majorHAnsi" w:eastAsiaTheme="minorHAnsi" w:hAnsiTheme="majorHAnsi" w:cs="LibreFranklin-SemiBold"/>
          <w:b/>
          <w:bCs/>
          <w:u w:val="single"/>
        </w:rPr>
        <w:t>çıkarılamaz?</w:t>
      </w:r>
    </w:p>
    <w:p w14:paraId="46210853" w14:textId="77777777" w:rsidR="00BC03BD" w:rsidRPr="007D2EA8" w:rsidRDefault="00BC03BD" w:rsidP="007D2EA8">
      <w:pPr>
        <w:autoSpaceDE w:val="0"/>
        <w:autoSpaceDN w:val="0"/>
        <w:adjustRightInd w:val="0"/>
        <w:spacing w:after="0" w:line="240" w:lineRule="auto"/>
        <w:ind w:left="-709" w:right="-143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>İslam’ın ahla</w:t>
      </w:r>
      <w:r w:rsidR="007D2EA8">
        <w:rPr>
          <w:rFonts w:asciiTheme="majorHAnsi" w:eastAsiaTheme="minorHAnsi" w:hAnsiTheme="majorHAnsi" w:cs="LibreFranklin-Thin"/>
        </w:rPr>
        <w:t xml:space="preserve">k ilkeleri, nezaket kurallarını </w:t>
      </w:r>
      <w:r w:rsidRPr="007D2EA8">
        <w:rPr>
          <w:rFonts w:asciiTheme="majorHAnsi" w:eastAsiaTheme="minorHAnsi" w:hAnsiTheme="majorHAnsi" w:cs="LibreFranklin-Thin"/>
        </w:rPr>
        <w:t>oluşturur.</w:t>
      </w:r>
    </w:p>
    <w:p w14:paraId="7C49294C" w14:textId="77777777" w:rsidR="00BC03BD" w:rsidRPr="007D2EA8" w:rsidRDefault="00BC03BD" w:rsidP="007D2EA8">
      <w:pPr>
        <w:autoSpaceDE w:val="0"/>
        <w:autoSpaceDN w:val="0"/>
        <w:adjustRightInd w:val="0"/>
        <w:spacing w:after="0" w:line="240" w:lineRule="auto"/>
        <w:ind w:left="-709" w:right="-143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Nezaket, kişiyi erdemli hale getirir.</w:t>
      </w:r>
    </w:p>
    <w:p w14:paraId="1DC23DF3" w14:textId="77777777" w:rsidR="00BC03BD" w:rsidRPr="007D2EA8" w:rsidRDefault="00BC03BD" w:rsidP="007D2EA8">
      <w:pPr>
        <w:autoSpaceDE w:val="0"/>
        <w:autoSpaceDN w:val="0"/>
        <w:adjustRightInd w:val="0"/>
        <w:spacing w:after="0" w:line="240" w:lineRule="auto"/>
        <w:ind w:left="-709" w:right="-143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>İnsanlar birbirlerine karşı nazik olmakla sorumludur.</w:t>
      </w:r>
    </w:p>
    <w:p w14:paraId="3FCF5823" w14:textId="77777777" w:rsidR="00BC03BD" w:rsidRDefault="00BC03BD" w:rsidP="007D2EA8">
      <w:pPr>
        <w:autoSpaceDE w:val="0"/>
        <w:autoSpaceDN w:val="0"/>
        <w:adjustRightInd w:val="0"/>
        <w:spacing w:after="0" w:line="240" w:lineRule="auto"/>
        <w:ind w:left="-709" w:right="-143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Nezaket kuralları öncelikle çalışma hayatında geçerlidir.</w:t>
      </w:r>
    </w:p>
    <w:p w14:paraId="10750DC9" w14:textId="77777777" w:rsidR="007D2EA8" w:rsidRPr="007D2EA8" w:rsidRDefault="007D2EA8" w:rsidP="007D2EA8">
      <w:pPr>
        <w:autoSpaceDE w:val="0"/>
        <w:autoSpaceDN w:val="0"/>
        <w:adjustRightInd w:val="0"/>
        <w:spacing w:after="0" w:line="240" w:lineRule="auto"/>
        <w:ind w:left="-709" w:right="-143"/>
        <w:rPr>
          <w:rFonts w:asciiTheme="majorHAnsi" w:eastAsiaTheme="minorHAnsi" w:hAnsiTheme="majorHAnsi" w:cs="LibreFranklin-Thin"/>
        </w:rPr>
      </w:pPr>
    </w:p>
    <w:p w14:paraId="759E8E0A" w14:textId="77777777" w:rsidR="00BC03BD" w:rsidRPr="007D2EA8" w:rsidRDefault="00BC03BD" w:rsidP="00204E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4. </w:t>
      </w:r>
      <w:r w:rsidRPr="007D2EA8">
        <w:rPr>
          <w:rFonts w:asciiTheme="majorHAnsi" w:eastAsiaTheme="minorHAnsi" w:hAnsiTheme="majorHAnsi" w:cs="LibreFranklin-Thin"/>
        </w:rPr>
        <w:t>“Ey iman edenler! Zannın çoğundan kaçının. Çünkü zannın bir kısmı günahtır. Birbirinizin</w:t>
      </w:r>
      <w:r w:rsid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kusurunu araştırmayın.</w:t>
      </w:r>
      <w:r w:rsidR="007D2EA8">
        <w:rPr>
          <w:rFonts w:asciiTheme="majorHAnsi" w:eastAsiaTheme="minorHAnsi" w:hAnsiTheme="majorHAnsi" w:cs="LibreFranklin-Thin"/>
        </w:rPr>
        <w:t xml:space="preserve"> Biriniz diğerinizi arkasında </w:t>
      </w:r>
      <w:r w:rsidRPr="007D2EA8">
        <w:rPr>
          <w:rFonts w:asciiTheme="majorHAnsi" w:eastAsiaTheme="minorHAnsi" w:hAnsiTheme="majorHAnsi" w:cs="LibreFranklin-Thin"/>
        </w:rPr>
        <w:t>çekiştirmesin. Biriniz, ölmüş kardeşinin</w:t>
      </w:r>
      <w:r w:rsid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etini yemekten hoşlanır mı? İşte bundan tiksind</w:t>
      </w:r>
      <w:r w:rsidR="007D2EA8">
        <w:rPr>
          <w:rFonts w:asciiTheme="majorHAnsi" w:eastAsiaTheme="minorHAnsi" w:hAnsiTheme="majorHAnsi" w:cs="LibreFranklin-Thin"/>
        </w:rPr>
        <w:t xml:space="preserve">iniz. O halde Allah’tan korkun. </w:t>
      </w:r>
      <w:r w:rsidRPr="007D2EA8">
        <w:rPr>
          <w:rFonts w:asciiTheme="majorHAnsi" w:eastAsiaTheme="minorHAnsi" w:hAnsiTheme="majorHAnsi" w:cs="LibreFranklin-Thin"/>
        </w:rPr>
        <w:t>Şüphesiz</w:t>
      </w:r>
      <w:r w:rsid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Allah, tevbeyi çok kabul edendir, çok esirgeyicidir.” (Hucurât suresi, 12. ayet.)</w:t>
      </w:r>
    </w:p>
    <w:p w14:paraId="5EBC1469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>Yukarıdaki ayette nezaketi ortadan kaldıran davranışlardan hangilerine sırasıyla değinilmiştir?</w:t>
      </w:r>
    </w:p>
    <w:p w14:paraId="7067E6DE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 xml:space="preserve">Zan-Tecessüs-Gıybet </w:t>
      </w:r>
      <w:r w:rsidR="007D2EA8">
        <w:rPr>
          <w:rFonts w:asciiTheme="majorHAnsi" w:eastAsiaTheme="minorHAnsi" w:hAnsiTheme="majorHAnsi" w:cs="LibreFranklin-Thin"/>
        </w:rPr>
        <w:t xml:space="preserve">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Zan-Gıybet-İftira</w:t>
      </w:r>
    </w:p>
    <w:p w14:paraId="5D10D3F9" w14:textId="77777777" w:rsidR="00BC03BD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>Yalan-Tecessüs-İftira</w:t>
      </w:r>
      <w:r w:rsidR="007D2EA8">
        <w:rPr>
          <w:rFonts w:asciiTheme="majorHAnsi" w:eastAsiaTheme="minorHAnsi" w:hAnsiTheme="majorHAnsi" w:cs="LibreFranklin-Thin"/>
        </w:rPr>
        <w:t xml:space="preserve">     </w:t>
      </w:r>
      <w:r w:rsidRPr="007D2EA8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Gıybet-Yalan-Zan</w:t>
      </w:r>
    </w:p>
    <w:p w14:paraId="69A0E513" w14:textId="77777777" w:rsidR="007D2EA8" w:rsidRDefault="007D2EA8" w:rsidP="007D2EA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LibreFranklin-SemiBold"/>
          <w:b/>
          <w:bCs/>
        </w:rPr>
      </w:pPr>
    </w:p>
    <w:p w14:paraId="5C810023" w14:textId="77777777" w:rsidR="00204E50" w:rsidRPr="007D2EA8" w:rsidRDefault="00BC03BD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>5.</w:t>
      </w:r>
      <w:r w:rsidR="00204E50" w:rsidRPr="00204E50">
        <w:rPr>
          <w:rFonts w:asciiTheme="majorHAnsi" w:eastAsiaTheme="minorHAnsi" w:hAnsiTheme="majorHAnsi" w:cs="LibreFranklin-SemiBold"/>
        </w:rPr>
        <w:t xml:space="preserve"> </w:t>
      </w:r>
      <w:r w:rsidR="00204E50" w:rsidRPr="007D2EA8">
        <w:rPr>
          <w:rFonts w:asciiTheme="majorHAnsi" w:eastAsiaTheme="minorHAnsi" w:hAnsiTheme="majorHAnsi" w:cs="LibreFranklin-SemiBold"/>
        </w:rPr>
        <w:t>Aşağıdaki davranışlardan hangisi nezaketli tutum ve davranışlardan</w:t>
      </w:r>
      <w:r w:rsidR="00204E50" w:rsidRPr="007D2EA8">
        <w:rPr>
          <w:rFonts w:asciiTheme="majorHAnsi" w:eastAsiaTheme="minorHAnsi" w:hAnsiTheme="majorHAnsi" w:cs="LibreFranklin-SemiBold"/>
          <w:b/>
          <w:bCs/>
        </w:rPr>
        <w:t xml:space="preserve"> değildir?</w:t>
      </w:r>
    </w:p>
    <w:p w14:paraId="5BEF30AE" w14:textId="77777777" w:rsidR="00204E50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 xml:space="preserve">Bağışlamak </w:t>
      </w:r>
      <w:r>
        <w:rPr>
          <w:rFonts w:asciiTheme="majorHAnsi" w:eastAsiaTheme="minorHAnsi" w:hAnsiTheme="majorHAnsi" w:cs="LibreFranklin-Thin"/>
        </w:rPr>
        <w:t xml:space="preserve">                   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 xml:space="preserve">Saygı duymak </w:t>
      </w:r>
    </w:p>
    <w:p w14:paraId="022B679E" w14:textId="77777777" w:rsidR="007D2EA8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>Görgülü olmak</w:t>
      </w:r>
      <w:r>
        <w:rPr>
          <w:rFonts w:asciiTheme="majorHAnsi" w:eastAsiaTheme="minorHAnsi" w:hAnsiTheme="majorHAnsi" w:cs="LibreFranklin-Thin"/>
        </w:rPr>
        <w:t xml:space="preserve">    </w:t>
      </w:r>
      <w:r w:rsidRPr="007D2EA8">
        <w:rPr>
          <w:rFonts w:asciiTheme="majorHAnsi" w:eastAsiaTheme="minorHAnsi" w:hAnsiTheme="majorHAnsi" w:cs="LibreFranklin-Thin"/>
        </w:rPr>
        <w:t xml:space="preserve"> </w:t>
      </w:r>
      <w:r>
        <w:rPr>
          <w:rFonts w:asciiTheme="majorHAnsi" w:eastAsiaTheme="minorHAnsi" w:hAnsiTheme="majorHAnsi" w:cs="LibreFranklin-Thin"/>
        </w:rPr>
        <w:t xml:space="preserve">         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Alay etmek</w:t>
      </w:r>
    </w:p>
    <w:p w14:paraId="5632DB29" w14:textId="77777777" w:rsidR="00204E50" w:rsidRPr="007D2EA8" w:rsidRDefault="00333F0C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>
        <w:rPr>
          <w:rFonts w:asciiTheme="majorHAnsi" w:eastAsiaTheme="minorHAnsi" w:hAnsiTheme="majorHAnsi" w:cs="LibreFranklin-Thin"/>
          <w:noProof/>
          <w:lang w:eastAsia="tr-TR"/>
        </w:rPr>
        <w:pict w14:anchorId="4E708F6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href="https://www.sorubak.com/sinav/" style="position:absolute;left:0;text-align:left;margin-left:40.95pt;margin-top:12.35pt;width:433.75pt;height:62.2pt;z-index:251661312" o:button="t" stroked="f">
            <v:fill o:detectmouseclick="t"/>
            <v:textbox>
              <w:txbxContent>
                <w:p w14:paraId="0969363A" w14:textId="77777777" w:rsidR="00204E50" w:rsidRPr="00075ED8" w:rsidRDefault="00204E50" w:rsidP="00204E50">
                  <w:pPr>
                    <w:spacing w:after="0"/>
                    <w:ind w:left="710"/>
                    <w:jc w:val="center"/>
                    <w:rPr>
                      <w:rFonts w:cstheme="minorHAnsi"/>
                      <w:b/>
                      <w:bCs/>
                      <w:szCs w:val="24"/>
                    </w:rPr>
                  </w:pPr>
                  <w:r w:rsidRPr="00075ED8">
                    <w:rPr>
                      <w:rFonts w:cstheme="minorHAnsi"/>
                      <w:szCs w:val="24"/>
                    </w:rPr>
                    <w:t>Sınav Süresi 1 ders saatidir.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  <w:r w:rsidRPr="00075ED8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4"/>
                    </w:rPr>
                    <w:t xml:space="preserve">BAŞARILAR DİLERİM </w:t>
                  </w:r>
                  <w:r w:rsidRPr="00075ED8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4"/>
                    </w:rPr>
                    <w:sym w:font="Wingdings" w:char="F04A"/>
                  </w:r>
                </w:p>
                <w:p w14:paraId="245216C7" w14:textId="2895264C" w:rsidR="00204E50" w:rsidRPr="00075ED8" w:rsidRDefault="00333F0C" w:rsidP="00204E50">
                  <w:pPr>
                    <w:pStyle w:val="SEENEKLER"/>
                    <w:numPr>
                      <w:ilvl w:val="0"/>
                      <w:numId w:val="0"/>
                    </w:numPr>
                    <w:spacing w:after="0"/>
                    <w:ind w:left="710"/>
                    <w:jc w:val="center"/>
                    <w:rPr>
                      <w:rFonts w:asciiTheme="minorHAnsi" w:hAnsiTheme="minorHAnsi" w:cstheme="minorHAnsi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4"/>
                    </w:rPr>
                    <w:t>………..</w:t>
                  </w:r>
                </w:p>
                <w:p w14:paraId="7C40A39C" w14:textId="77777777" w:rsidR="00204E50" w:rsidRPr="00323F76" w:rsidRDefault="00204E50" w:rsidP="00204E50">
                  <w:pPr>
                    <w:pStyle w:val="SEENEKLER"/>
                    <w:numPr>
                      <w:ilvl w:val="0"/>
                      <w:numId w:val="0"/>
                    </w:numPr>
                    <w:spacing w:after="0"/>
                    <w:ind w:left="71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DERS ÖĞRETMENİ</w:t>
                  </w:r>
                </w:p>
                <w:p w14:paraId="56D19746" w14:textId="77777777" w:rsidR="00204E50" w:rsidRDefault="00204E50" w:rsidP="00204E50"/>
              </w:txbxContent>
            </v:textbox>
          </v:shape>
        </w:pict>
      </w:r>
    </w:p>
    <w:p w14:paraId="780E87AA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6. Aşağıdakilerden hangisi nezaket sahibi bir insanın davranışlarından </w:t>
      </w:r>
      <w:r w:rsidRPr="00204E50">
        <w:rPr>
          <w:rFonts w:asciiTheme="majorHAnsi" w:eastAsiaTheme="minorHAnsi" w:hAnsiTheme="majorHAnsi" w:cs="LibreFranklin-SemiBold"/>
          <w:b/>
          <w:bCs/>
          <w:u w:val="single"/>
        </w:rPr>
        <w:t>olamaz?</w:t>
      </w:r>
    </w:p>
    <w:p w14:paraId="60777872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>Güzel söz söylemek</w:t>
      </w:r>
    </w:p>
    <w:p w14:paraId="625498A2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Lakap takmak</w:t>
      </w:r>
    </w:p>
    <w:p w14:paraId="62707C48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>İkramda bulunmak</w:t>
      </w:r>
    </w:p>
    <w:p w14:paraId="105CB28C" w14:textId="77777777" w:rsidR="00BC03BD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Güler yüzlü olmak</w:t>
      </w:r>
    </w:p>
    <w:p w14:paraId="4F3A56E9" w14:textId="77777777" w:rsidR="007D2EA8" w:rsidRPr="007D2EA8" w:rsidRDefault="007D2EA8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p w14:paraId="0C250F60" w14:textId="77777777" w:rsidR="007D2EA8" w:rsidRDefault="00BC03BD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7. </w:t>
      </w:r>
      <w:r w:rsidR="007D2EA8" w:rsidRPr="007D2EA8">
        <w:rPr>
          <w:rFonts w:asciiTheme="majorHAnsi" w:eastAsiaTheme="minorHAnsi" w:hAnsiTheme="majorHAnsi" w:cs="LibreFranklin-SemiBold"/>
          <w:b/>
          <w:bCs/>
        </w:rPr>
        <w:t>Aşağıdaki davranışlarından hangisi Hz. Muhammed’in (s.a.v.) nezaketini gösteren davranışlardandır?</w:t>
      </w:r>
    </w:p>
    <w:p w14:paraId="04CB8A7B" w14:textId="77777777" w:rsidR="00204E50" w:rsidRPr="007D2EA8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</w:p>
    <w:p w14:paraId="0F8C316E" w14:textId="77777777" w:rsidR="007D2EA8" w:rsidRPr="007D2EA8" w:rsidRDefault="007D2EA8" w:rsidP="007D2EA8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>Suç işleyen en yakını bile olsa adaletle davranması.</w:t>
      </w:r>
    </w:p>
    <w:p w14:paraId="10510AE7" w14:textId="77777777" w:rsidR="007D2EA8" w:rsidRPr="007D2EA8" w:rsidRDefault="007D2EA8" w:rsidP="007D2EA8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Allah’tan (c.c.) aldığı mesajları eksiksiz bir şekilde tebliğ etmesi.</w:t>
      </w:r>
    </w:p>
    <w:p w14:paraId="101BED67" w14:textId="77777777" w:rsidR="007D2EA8" w:rsidRPr="007D2EA8" w:rsidRDefault="007D2EA8" w:rsidP="007D2EA8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>İnsanları uyarırken yumuşak bir dil kullanması.</w:t>
      </w:r>
    </w:p>
    <w:p w14:paraId="1A6F45B6" w14:textId="77777777" w:rsidR="007D2EA8" w:rsidRDefault="007D2EA8" w:rsidP="007D2EA8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Namazlarını aksatmadan kılması.</w:t>
      </w:r>
    </w:p>
    <w:p w14:paraId="39D220EC" w14:textId="77777777" w:rsidR="007D2EA8" w:rsidRPr="007D2EA8" w:rsidRDefault="007D2EA8" w:rsidP="007D2EA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LibreFranklin-Thin"/>
        </w:rPr>
      </w:pPr>
    </w:p>
    <w:p w14:paraId="4D45D45A" w14:textId="77777777" w:rsidR="00BC03BD" w:rsidRDefault="00BC03BD" w:rsidP="00204E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Thin"/>
        </w:rPr>
        <w:t>Kur’an-ı Kerim, yardımlaşmayla ilgili olarak müminleri uyarmaktadır. Hz. Peygamber</w:t>
      </w:r>
      <w:r w:rsidR="00204E50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komşusu aç iken tok yatmanın, müminlere yakışmadığını bildirmiştir. İslam tarihi boyunca</w:t>
      </w:r>
      <w:r w:rsidR="00204E50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Müslümanlar bu öğüde uygun davranmaya gayret etmişlerdir. Peygamberimizle birlikte</w:t>
      </w:r>
      <w:r w:rsidR="00204E50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Medine’ye hicret eden Mekkeli Müslümanlarla Medineli Müslümanların kardeşliği de buna</w:t>
      </w:r>
      <w:r w:rsidR="00204E50">
        <w:rPr>
          <w:rFonts w:asciiTheme="majorHAnsi" w:eastAsiaTheme="minorHAnsi" w:hAnsiTheme="majorHAnsi" w:cs="LibreFranklin-Thin"/>
        </w:rPr>
        <w:t xml:space="preserve"> </w:t>
      </w:r>
      <w:r w:rsidRPr="007D2EA8">
        <w:rPr>
          <w:rFonts w:asciiTheme="majorHAnsi" w:eastAsiaTheme="minorHAnsi" w:hAnsiTheme="majorHAnsi" w:cs="LibreFranklin-Thin"/>
        </w:rPr>
        <w:t>en iyi örnektir.</w:t>
      </w:r>
    </w:p>
    <w:p w14:paraId="0AF059A4" w14:textId="77777777" w:rsidR="00204E50" w:rsidRPr="007D2EA8" w:rsidRDefault="00204E50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p w14:paraId="41AB8CFE" w14:textId="77777777" w:rsidR="00BC03BD" w:rsidRPr="007D2EA8" w:rsidRDefault="00BC03BD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>8. Verilen metinden hareketle İslam diniyle ilgili aşağıdaki yargılardan hangisine</w:t>
      </w:r>
      <w:r w:rsidR="00204E50">
        <w:rPr>
          <w:rFonts w:asciiTheme="majorHAnsi" w:eastAsiaTheme="minorHAnsi" w:hAnsiTheme="majorHAnsi" w:cs="LibreFranklin-SemiBold"/>
          <w:b/>
          <w:bCs/>
        </w:rPr>
        <w:t xml:space="preserve"> </w:t>
      </w:r>
      <w:r w:rsidRPr="00204E50">
        <w:rPr>
          <w:rFonts w:asciiTheme="majorHAnsi" w:eastAsiaTheme="minorHAnsi" w:hAnsiTheme="majorHAnsi" w:cs="LibreFranklin-SemiBold"/>
          <w:b/>
          <w:bCs/>
          <w:u w:val="single"/>
        </w:rPr>
        <w:t>ulaşılamaz?</w:t>
      </w:r>
    </w:p>
    <w:p w14:paraId="6D4CD0C0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>Yardımlaşmayı ön planda tutar.</w:t>
      </w:r>
    </w:p>
    <w:p w14:paraId="36F145D8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Tevhid ilkesini esas alır.</w:t>
      </w:r>
    </w:p>
    <w:p w14:paraId="61113F1E" w14:textId="77777777" w:rsidR="00BC03BD" w:rsidRPr="007D2EA8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>Müminleri kardeş ilan eder.</w:t>
      </w:r>
    </w:p>
    <w:p w14:paraId="6DAF3EF5" w14:textId="77777777" w:rsidR="00BC03BD" w:rsidRDefault="00BC03BD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Toplumsal dayanışmaya önem vermiştir.</w:t>
      </w:r>
    </w:p>
    <w:p w14:paraId="770F2DC5" w14:textId="77777777" w:rsidR="00204E50" w:rsidRDefault="00204E50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</w:p>
    <w:p w14:paraId="1C5BC6A5" w14:textId="77777777" w:rsidR="00204E50" w:rsidRPr="00204E50" w:rsidRDefault="00204E50" w:rsidP="00204E5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Theme="majorHAnsi" w:eastAsiaTheme="minorHAnsi" w:hAnsiTheme="majorHAnsi" w:cs="LibreFranklin-Thin"/>
        </w:rPr>
      </w:pPr>
      <w:r w:rsidRPr="00204E50">
        <w:rPr>
          <w:rFonts w:asciiTheme="majorHAnsi" w:eastAsiaTheme="minorHAnsi" w:hAnsiTheme="majorHAnsi" w:cs="LibreFranklin-Thin"/>
        </w:rPr>
        <w:t>Eren, selam vererek eve girdi.</w:t>
      </w:r>
    </w:p>
    <w:p w14:paraId="07E066F6" w14:textId="77777777" w:rsidR="00204E50" w:rsidRPr="00204E50" w:rsidRDefault="00204E50" w:rsidP="00204E5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Theme="majorHAnsi" w:eastAsiaTheme="minorHAnsi" w:hAnsiTheme="majorHAnsi" w:cs="LibreFranklin-Thin"/>
        </w:rPr>
      </w:pPr>
      <w:r w:rsidRPr="00204E50">
        <w:rPr>
          <w:rFonts w:asciiTheme="majorHAnsi" w:eastAsiaTheme="minorHAnsi" w:hAnsiTheme="majorHAnsi" w:cs="LibreFranklin-Thin"/>
        </w:rPr>
        <w:t>Mehmet, otobüste yayılarak oturdu.</w:t>
      </w:r>
    </w:p>
    <w:p w14:paraId="46DA95A0" w14:textId="77777777" w:rsidR="00204E50" w:rsidRPr="00204E50" w:rsidRDefault="00204E50" w:rsidP="00204E5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Theme="majorHAnsi" w:eastAsiaTheme="minorHAnsi" w:hAnsiTheme="majorHAnsi" w:cs="LibreFranklin-Thin"/>
        </w:rPr>
      </w:pPr>
      <w:r w:rsidRPr="00204E50">
        <w:rPr>
          <w:rFonts w:asciiTheme="majorHAnsi" w:eastAsiaTheme="minorHAnsi" w:hAnsiTheme="majorHAnsi" w:cs="LibreFranklin-Thin"/>
        </w:rPr>
        <w:t>Hanife, mescitte kimseyi rahatsız etmemek için telefonunu sessize aldı.</w:t>
      </w:r>
    </w:p>
    <w:p w14:paraId="4AAB060C" w14:textId="77777777" w:rsidR="00204E50" w:rsidRDefault="00204E50" w:rsidP="00204E5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Theme="majorHAnsi" w:eastAsiaTheme="minorHAnsi" w:hAnsiTheme="majorHAnsi" w:cs="LibreFranklin-Thin"/>
        </w:rPr>
      </w:pPr>
      <w:r w:rsidRPr="00204E50">
        <w:rPr>
          <w:rFonts w:asciiTheme="majorHAnsi" w:eastAsiaTheme="minorHAnsi" w:hAnsiTheme="majorHAnsi" w:cs="LibreFranklin-Thin"/>
        </w:rPr>
        <w:t>Büşra, eve gelen misafirlere “Hoş geldiniz” dedi.</w:t>
      </w:r>
    </w:p>
    <w:p w14:paraId="1E13DBEB" w14:textId="77777777" w:rsidR="00204E50" w:rsidRPr="00204E50" w:rsidRDefault="00204E50" w:rsidP="00204E50">
      <w:pPr>
        <w:pStyle w:val="ListeParagraf"/>
        <w:autoSpaceDE w:val="0"/>
        <w:autoSpaceDN w:val="0"/>
        <w:adjustRightInd w:val="0"/>
        <w:spacing w:after="0" w:line="240" w:lineRule="auto"/>
        <w:ind w:left="-284"/>
        <w:rPr>
          <w:rFonts w:asciiTheme="majorHAnsi" w:eastAsiaTheme="minorHAnsi" w:hAnsiTheme="majorHAnsi" w:cs="LibreFranklin-Thin"/>
        </w:rPr>
      </w:pPr>
    </w:p>
    <w:p w14:paraId="7AE88CE0" w14:textId="77777777" w:rsidR="00204E50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  <w:u w:val="single"/>
        </w:rPr>
      </w:pPr>
      <w:r>
        <w:rPr>
          <w:rFonts w:asciiTheme="majorHAnsi" w:eastAsiaTheme="minorHAnsi" w:hAnsiTheme="majorHAnsi" w:cs="LibreFranklin-SemiBold"/>
          <w:b/>
          <w:bCs/>
        </w:rPr>
        <w:t xml:space="preserve">9.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Yukarıdaki kişilerden hangisi nezaket kurallarına uygun </w:t>
      </w:r>
      <w:r w:rsidRPr="00204E50">
        <w:rPr>
          <w:rFonts w:asciiTheme="majorHAnsi" w:eastAsiaTheme="minorHAnsi" w:hAnsiTheme="majorHAnsi" w:cs="LibreFranklin-SemiBold"/>
          <w:b/>
          <w:bCs/>
          <w:u w:val="single"/>
        </w:rPr>
        <w:t>davranmamıştır?</w:t>
      </w:r>
    </w:p>
    <w:p w14:paraId="46716AA8" w14:textId="77777777" w:rsidR="00204E50" w:rsidRPr="007D2EA8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SemiBold"/>
          <w:b/>
          <w:bCs/>
        </w:rPr>
      </w:pPr>
    </w:p>
    <w:p w14:paraId="08157D7C" w14:textId="77777777" w:rsidR="00204E50" w:rsidRPr="007D2EA8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A) </w:t>
      </w:r>
      <w:r w:rsidRPr="007D2EA8">
        <w:rPr>
          <w:rFonts w:asciiTheme="majorHAnsi" w:eastAsiaTheme="minorHAnsi" w:hAnsiTheme="majorHAnsi" w:cs="LibreFranklin-Thin"/>
        </w:rPr>
        <w:t xml:space="preserve">Büşra </w:t>
      </w:r>
      <w:r>
        <w:rPr>
          <w:rFonts w:asciiTheme="majorHAnsi" w:eastAsiaTheme="minorHAnsi" w:hAnsiTheme="majorHAnsi" w:cs="LibreFranklin-Thin"/>
        </w:rPr>
        <w:t xml:space="preserve">            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B) </w:t>
      </w:r>
      <w:r w:rsidRPr="007D2EA8">
        <w:rPr>
          <w:rFonts w:asciiTheme="majorHAnsi" w:eastAsiaTheme="minorHAnsi" w:hAnsiTheme="majorHAnsi" w:cs="LibreFranklin-Thin"/>
        </w:rPr>
        <w:t>Eren</w:t>
      </w:r>
    </w:p>
    <w:p w14:paraId="3B7BB857" w14:textId="77777777" w:rsidR="00204E50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  <w:r w:rsidRPr="007D2EA8">
        <w:rPr>
          <w:rFonts w:asciiTheme="majorHAnsi" w:eastAsiaTheme="minorHAnsi" w:hAnsiTheme="majorHAnsi" w:cs="LibreFranklin-SemiBold"/>
          <w:b/>
          <w:bCs/>
        </w:rPr>
        <w:t xml:space="preserve">C) </w:t>
      </w:r>
      <w:r w:rsidRPr="007D2EA8">
        <w:rPr>
          <w:rFonts w:asciiTheme="majorHAnsi" w:eastAsiaTheme="minorHAnsi" w:hAnsiTheme="majorHAnsi" w:cs="LibreFranklin-Thin"/>
        </w:rPr>
        <w:t xml:space="preserve">Hanife </w:t>
      </w:r>
      <w:r>
        <w:rPr>
          <w:rFonts w:asciiTheme="majorHAnsi" w:eastAsiaTheme="minorHAnsi" w:hAnsiTheme="majorHAnsi" w:cs="LibreFranklin-Thin"/>
        </w:rPr>
        <w:t xml:space="preserve">                </w:t>
      </w:r>
      <w:r w:rsidRPr="007D2EA8">
        <w:rPr>
          <w:rFonts w:asciiTheme="majorHAnsi" w:eastAsiaTheme="minorHAnsi" w:hAnsiTheme="majorHAnsi" w:cs="LibreFranklin-SemiBold"/>
          <w:b/>
          <w:bCs/>
        </w:rPr>
        <w:t xml:space="preserve">D) </w:t>
      </w:r>
      <w:r w:rsidRPr="007D2EA8">
        <w:rPr>
          <w:rFonts w:asciiTheme="majorHAnsi" w:eastAsiaTheme="minorHAnsi" w:hAnsiTheme="majorHAnsi" w:cs="LibreFranklin-Thin"/>
        </w:rPr>
        <w:t>Mehmet</w:t>
      </w:r>
    </w:p>
    <w:p w14:paraId="145BC796" w14:textId="77777777" w:rsidR="00204E50" w:rsidRPr="00BC03BD" w:rsidRDefault="00204E50" w:rsidP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p w14:paraId="20048123" w14:textId="77777777" w:rsidR="00204E50" w:rsidRDefault="00204E50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p w14:paraId="67DAE5AB" w14:textId="77777777" w:rsidR="007D2EA8" w:rsidRPr="007D2EA8" w:rsidRDefault="007D2EA8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p w14:paraId="53A9B5AD" w14:textId="77777777" w:rsidR="007D2EA8" w:rsidRDefault="007D2EA8" w:rsidP="00BC03BD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  <w:sectPr w:rsidR="007D2EA8" w:rsidSect="007D2EA8">
          <w:type w:val="continuous"/>
          <w:pgSz w:w="11906" w:h="16838"/>
          <w:pgMar w:top="1417" w:right="566" w:bottom="1417" w:left="993" w:header="708" w:footer="708" w:gutter="0"/>
          <w:cols w:num="2" w:sep="1" w:space="1703"/>
          <w:docGrid w:linePitch="360"/>
        </w:sectPr>
      </w:pPr>
    </w:p>
    <w:p w14:paraId="30AB7E8C" w14:textId="77777777" w:rsidR="00204E50" w:rsidRPr="00BC03BD" w:rsidRDefault="00204E50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eastAsiaTheme="minorHAnsi" w:hAnsiTheme="majorHAnsi" w:cs="LibreFranklin-Thin"/>
        </w:rPr>
      </w:pPr>
    </w:p>
    <w:sectPr w:rsidR="00204E50" w:rsidRPr="00BC03BD" w:rsidSect="007D2EA8">
      <w:type w:val="continuous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Franklin-Semi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Ubuntu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ibreFranklin-Thi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031"/>
    <w:multiLevelType w:val="hybridMultilevel"/>
    <w:tmpl w:val="43D6DD50"/>
    <w:lvl w:ilvl="0" w:tplc="EC02ACA2">
      <w:start w:val="1"/>
      <w:numFmt w:val="decimal"/>
      <w:lvlText w:val="%1."/>
      <w:lvlJc w:val="left"/>
      <w:pPr>
        <w:ind w:left="-349" w:hanging="360"/>
      </w:pPr>
      <w:rPr>
        <w:rFonts w:ascii="LibreFranklin-SemiBold" w:hAnsi="LibreFranklin-SemiBold" w:cs="LibreFranklin-Semi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64D2395"/>
    <w:multiLevelType w:val="hybridMultilevel"/>
    <w:tmpl w:val="AE2A2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4370"/>
    <w:multiLevelType w:val="hybridMultilevel"/>
    <w:tmpl w:val="96D88BCC"/>
    <w:lvl w:ilvl="0" w:tplc="B3844A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477E8"/>
    <w:multiLevelType w:val="hybridMultilevel"/>
    <w:tmpl w:val="AE2A2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32D"/>
    <w:multiLevelType w:val="hybridMultilevel"/>
    <w:tmpl w:val="DB1EA764"/>
    <w:lvl w:ilvl="0" w:tplc="37CACA5A">
      <w:start w:val="1"/>
      <w:numFmt w:val="upperLetter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578178D"/>
    <w:multiLevelType w:val="hybridMultilevel"/>
    <w:tmpl w:val="D18ED38A"/>
    <w:lvl w:ilvl="0" w:tplc="6924FEF0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cs="Times New Roman" w:hint="default"/>
        <w:b/>
        <w:i w:val="0"/>
        <w:sz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2F5B"/>
    <w:multiLevelType w:val="hybridMultilevel"/>
    <w:tmpl w:val="1E66B760"/>
    <w:lvl w:ilvl="0" w:tplc="041F0015">
      <w:start w:val="1"/>
      <w:numFmt w:val="upperLetter"/>
      <w:lvlText w:val="%1."/>
      <w:lvlJc w:val="left"/>
      <w:pPr>
        <w:ind w:left="-349" w:hanging="360"/>
      </w:pPr>
      <w:rPr>
        <w:rFonts w:hint="default"/>
        <w:b/>
        <w:bCs/>
        <w:sz w:val="22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67FA1ECB"/>
    <w:multiLevelType w:val="hybridMultilevel"/>
    <w:tmpl w:val="F1AA954E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4646C6B"/>
    <w:multiLevelType w:val="hybridMultilevel"/>
    <w:tmpl w:val="4EBCF5C0"/>
    <w:lvl w:ilvl="0" w:tplc="AC1077B8">
      <w:start w:val="1"/>
      <w:numFmt w:val="upperLetter"/>
      <w:lvlText w:val="%1)"/>
      <w:lvlJc w:val="left"/>
      <w:pPr>
        <w:ind w:left="218" w:hanging="360"/>
      </w:pPr>
      <w:rPr>
        <w:rFonts w:ascii="LibreFranklin-SemiBold" w:hAnsi="LibreFranklin-SemiBold" w:cs="LibreFranklin-Semi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63862670">
    <w:abstractNumId w:val="2"/>
  </w:num>
  <w:num w:numId="2" w16cid:durableId="1010984816">
    <w:abstractNumId w:val="1"/>
  </w:num>
  <w:num w:numId="3" w16cid:durableId="520557255">
    <w:abstractNumId w:val="6"/>
  </w:num>
  <w:num w:numId="4" w16cid:durableId="1582251993">
    <w:abstractNumId w:val="3"/>
  </w:num>
  <w:num w:numId="5" w16cid:durableId="783888935">
    <w:abstractNumId w:val="0"/>
  </w:num>
  <w:num w:numId="6" w16cid:durableId="1108814956">
    <w:abstractNumId w:val="8"/>
  </w:num>
  <w:num w:numId="7" w16cid:durableId="1127240696">
    <w:abstractNumId w:val="4"/>
  </w:num>
  <w:num w:numId="8" w16cid:durableId="147553811">
    <w:abstractNumId w:val="7"/>
  </w:num>
  <w:num w:numId="9" w16cid:durableId="1810786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3A"/>
    <w:rsid w:val="000378A3"/>
    <w:rsid w:val="0004670A"/>
    <w:rsid w:val="00144E84"/>
    <w:rsid w:val="00204E50"/>
    <w:rsid w:val="002F006E"/>
    <w:rsid w:val="00333F0C"/>
    <w:rsid w:val="00776DDB"/>
    <w:rsid w:val="007D2EA8"/>
    <w:rsid w:val="00BC03BD"/>
    <w:rsid w:val="00D31D4E"/>
    <w:rsid w:val="00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D201E7"/>
  <w15:docId w15:val="{46EAE3C8-728B-4529-9DF6-30E31B9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3A"/>
    <w:pPr>
      <w:spacing w:after="160" w:line="259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23A"/>
    <w:pPr>
      <w:ind w:left="720"/>
      <w:contextualSpacing/>
    </w:pPr>
  </w:style>
  <w:style w:type="table" w:styleId="TabloKlavuzu">
    <w:name w:val="Table Grid"/>
    <w:basedOn w:val="NormalTablo"/>
    <w:uiPriority w:val="59"/>
    <w:rsid w:val="00F0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LER">
    <w:name w:val="SEÇENEKLER"/>
    <w:basedOn w:val="Normal"/>
    <w:qFormat/>
    <w:rsid w:val="00204E50"/>
    <w:pPr>
      <w:numPr>
        <w:numId w:val="9"/>
      </w:numPr>
      <w:spacing w:before="120" w:after="120" w:line="240" w:lineRule="auto"/>
      <w:ind w:left="527" w:hanging="357"/>
      <w:jc w:val="both"/>
    </w:pPr>
    <w:rPr>
      <w:rFonts w:ascii="Arial" w:hAnsi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Tekno Market</dc:creator>
  <cp:keywords>https:/www.sorubak.com</cp:keywords>
  <dc:description>https://www.sorubak.com/</dc:description>
  <cp:lastModifiedBy>Burhan Demir</cp:lastModifiedBy>
  <cp:revision>4</cp:revision>
  <cp:lastPrinted>2022-05-12T07:31:00Z</cp:lastPrinted>
  <dcterms:created xsi:type="dcterms:W3CDTF">2022-05-11T21:14:00Z</dcterms:created>
  <dcterms:modified xsi:type="dcterms:W3CDTF">2022-05-16T07:57:00Z</dcterms:modified>
</cp:coreProperties>
</file>