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3BD" w:rsidRDefault="009113BD" w:rsidP="009113BD">
      <w:pPr>
        <w:ind w:firstLine="708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8725" cy="1295400"/>
            <wp:effectExtent l="0" t="0" r="9525" b="0"/>
            <wp:wrapSquare wrapText="bothSides"/>
            <wp:docPr id="1" name="Resim 1" descr="Boy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 Images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24"/>
          <w:szCs w:val="24"/>
        </w:rPr>
        <w:t xml:space="preserve">FİZİKSEL ÖZELLİKLER                    </w:t>
      </w:r>
    </w:p>
    <w:p w:rsidR="009113BD" w:rsidRDefault="009113BD" w:rsidP="009113BD">
      <w:pPr>
        <w:ind w:firstLine="708"/>
        <w:rPr>
          <w:rFonts w:ascii="TTKB DikTemel Abece" w:hAnsi="TTKB DikTemel Abece"/>
          <w:sz w:val="24"/>
          <w:szCs w:val="24"/>
        </w:rPr>
      </w:pPr>
      <w:r w:rsidRPr="0099059F">
        <w:rPr>
          <w:rFonts w:ascii="TTKB DikTemel Abece" w:hAnsi="TTKB DikTemel Abece"/>
          <w:sz w:val="24"/>
          <w:szCs w:val="24"/>
        </w:rPr>
        <w:t>Bir insanın, hayvanın ya da eşyanın bakınca dışarıdan görebildiğim özelliği onun ‘fiziksel özelliğidir. Örneğin; saç rengi, boy, kilo, kırık bir vazo, beyaz tüylü bir kedi…</w:t>
      </w:r>
      <w:r w:rsidRPr="009113BD">
        <w:t xml:space="preserve"> </w:t>
      </w:r>
    </w:p>
    <w:p w:rsidR="009113BD" w:rsidRPr="0099059F" w:rsidRDefault="009113BD" w:rsidP="009113BD">
      <w:pPr>
        <w:ind w:firstLine="708"/>
        <w:rPr>
          <w:rFonts w:ascii="TTKB DikTemel Abece" w:hAnsi="TTKB DikTemel Abece"/>
          <w:sz w:val="24"/>
          <w:szCs w:val="24"/>
        </w:rPr>
      </w:pPr>
    </w:p>
    <w:p w:rsidR="009113BD" w:rsidRPr="0099059F" w:rsidRDefault="00E630F5" w:rsidP="009113BD">
      <w:pPr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118110</wp:posOffset>
            </wp:positionH>
            <wp:positionV relativeFrom="margin">
              <wp:posOffset>1687830</wp:posOffset>
            </wp:positionV>
            <wp:extent cx="1438275" cy="1247775"/>
            <wp:effectExtent l="0" t="0" r="9525" b="9525"/>
            <wp:wrapSquare wrapText="bothSides"/>
            <wp:docPr id="4" name="Resim 4" descr="Happy girl hands up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girl hands up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09E" w:rsidRDefault="0090709E" w:rsidP="00E630F5">
      <w:pPr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>KİŞİSEL ÖZELLİKLER</w:t>
      </w:r>
    </w:p>
    <w:p w:rsidR="009113BD" w:rsidRDefault="009113BD" w:rsidP="009113BD">
      <w:pPr>
        <w:ind w:firstLine="708"/>
        <w:rPr>
          <w:rFonts w:ascii="TTKB DikTemel Abece" w:hAnsi="TTKB DikTemel Abece"/>
          <w:sz w:val="28"/>
          <w:szCs w:val="28"/>
        </w:rPr>
      </w:pPr>
      <w:r w:rsidRPr="0099059F">
        <w:rPr>
          <w:rFonts w:ascii="TTKB DikTemel Abece" w:hAnsi="TTKB DikTemel Abece"/>
          <w:sz w:val="24"/>
          <w:szCs w:val="24"/>
        </w:rPr>
        <w:t xml:space="preserve">Bir insanın bakınca dışarıdan göremediğim, ancak onu zamanla tanıyarak öğrenebildiğim özelliğine ise ‘kişisel özellik’ denir. Örneğin, </w:t>
      </w:r>
      <w:r>
        <w:rPr>
          <w:rFonts w:ascii="TTKB DikTemel Abece" w:hAnsi="TTKB DikTemel Abece"/>
          <w:sz w:val="24"/>
          <w:szCs w:val="24"/>
        </w:rPr>
        <w:t xml:space="preserve">neşeli olma, </w:t>
      </w:r>
      <w:r w:rsidRPr="0099059F">
        <w:rPr>
          <w:rFonts w:ascii="TTKB DikTemel Abece" w:hAnsi="TTKB DikTemel Abece"/>
          <w:sz w:val="24"/>
          <w:szCs w:val="24"/>
        </w:rPr>
        <w:t>kıska</w:t>
      </w:r>
      <w:r>
        <w:rPr>
          <w:rFonts w:ascii="TTKB DikTemel Abece" w:hAnsi="TTKB DikTemel Abece"/>
          <w:sz w:val="24"/>
          <w:szCs w:val="24"/>
        </w:rPr>
        <w:t>n</w:t>
      </w:r>
      <w:r w:rsidRPr="0099059F">
        <w:rPr>
          <w:rFonts w:ascii="TTKB DikTemel Abece" w:hAnsi="TTKB DikTemel Abece"/>
          <w:sz w:val="24"/>
          <w:szCs w:val="24"/>
        </w:rPr>
        <w:t>ç olma, hayvan sever olma…</w:t>
      </w:r>
      <w:r w:rsidRPr="009113BD">
        <w:t xml:space="preserve"> </w:t>
      </w:r>
    </w:p>
    <w:p w:rsidR="0090709E" w:rsidRDefault="0090709E" w:rsidP="009113BD">
      <w:pPr>
        <w:spacing w:line="240" w:lineRule="auto"/>
        <w:rPr>
          <w:rFonts w:ascii="TTKB DikTemel Abece" w:hAnsi="TTKB DikTemel Abece"/>
          <w:sz w:val="28"/>
          <w:szCs w:val="28"/>
        </w:rPr>
      </w:pPr>
    </w:p>
    <w:p w:rsidR="00E630F5" w:rsidRDefault="00E630F5" w:rsidP="009113BD">
      <w:pPr>
        <w:spacing w:line="240" w:lineRule="auto"/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sz w:val="28"/>
          <w:szCs w:val="28"/>
        </w:rPr>
        <w:t xml:space="preserve">                                                </w:t>
      </w:r>
    </w:p>
    <w:p w:rsidR="0090709E" w:rsidRDefault="00E630F5" w:rsidP="009113BD">
      <w:pPr>
        <w:spacing w:line="240" w:lineRule="auto"/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sz w:val="28"/>
          <w:szCs w:val="28"/>
        </w:rPr>
        <w:t xml:space="preserve">                               </w:t>
      </w:r>
      <w:r w:rsidR="0090709E">
        <w:rPr>
          <w:rFonts w:ascii="TTKB DikTemel Abece" w:hAnsi="TTKB DikTemel Abece"/>
          <w:sz w:val="28"/>
          <w:szCs w:val="28"/>
        </w:rPr>
        <w:t>YETENEKLERİM</w:t>
      </w:r>
    </w:p>
    <w:p w:rsidR="0090709E" w:rsidRDefault="00E630F5" w:rsidP="009113BD">
      <w:p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="TTKB DikTemel Abece" w:hAnsi="TTKB DikTemel Abece"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251460</wp:posOffset>
            </wp:positionH>
            <wp:positionV relativeFrom="margin">
              <wp:posOffset>3478530</wp:posOffset>
            </wp:positionV>
            <wp:extent cx="1076325" cy="1228725"/>
            <wp:effectExtent l="0" t="0" r="9525" b="9525"/>
            <wp:wrapSquare wrapText="bothSides"/>
            <wp:docPr id="7" name="Resim 7" descr="Cartoon boy painting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boy painting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  <w:szCs w:val="28"/>
        </w:rPr>
        <w:t xml:space="preserve">               </w:t>
      </w:r>
      <w:r w:rsidR="0090709E" w:rsidRPr="0090709E">
        <w:rPr>
          <w:rFonts w:asciiTheme="minorHAnsi" w:hAnsiTheme="minorHAnsi" w:cstheme="minorHAnsi"/>
          <w:sz w:val="24"/>
          <w:szCs w:val="28"/>
        </w:rPr>
        <w:t>Fiziksel özelliklerimiz nasıl farklıysa yapabildiğimiz şeyler de birbirinden farklıdır. Herkesin yeteneği farklı ya da aynı olabilir.</w:t>
      </w:r>
      <w:r w:rsidR="00F254EB">
        <w:rPr>
          <w:rFonts w:asciiTheme="minorHAnsi" w:hAnsiTheme="minorHAnsi" w:cstheme="minorHAnsi"/>
          <w:sz w:val="24"/>
          <w:szCs w:val="28"/>
        </w:rPr>
        <w:t xml:space="preserve"> Örneğin kimi güzel resim yapar. Kimi güzel şarkı söyler. K</w:t>
      </w:r>
      <w:r w:rsidR="0090709E" w:rsidRPr="0090709E">
        <w:rPr>
          <w:rFonts w:asciiTheme="minorHAnsi" w:hAnsiTheme="minorHAnsi" w:cstheme="minorHAnsi"/>
          <w:sz w:val="24"/>
          <w:szCs w:val="28"/>
        </w:rPr>
        <w:t>imi de güzel bağlama ya da gitar çalabilir.</w:t>
      </w:r>
    </w:p>
    <w:p w:rsidR="0090709E" w:rsidRDefault="0090709E" w:rsidP="009113BD">
      <w:pPr>
        <w:spacing w:line="240" w:lineRule="auto"/>
        <w:rPr>
          <w:rFonts w:asciiTheme="minorHAnsi" w:hAnsiTheme="minorHAnsi" w:cstheme="minorHAnsi"/>
          <w:sz w:val="24"/>
          <w:szCs w:val="28"/>
        </w:rPr>
      </w:pPr>
    </w:p>
    <w:p w:rsidR="00E630F5" w:rsidRPr="0090709E" w:rsidRDefault="00E630F5" w:rsidP="009113BD">
      <w:pPr>
        <w:spacing w:line="240" w:lineRule="auto"/>
        <w:rPr>
          <w:rFonts w:asciiTheme="minorHAnsi" w:hAnsiTheme="minorHAnsi" w:cstheme="minorHAnsi"/>
          <w:sz w:val="24"/>
          <w:szCs w:val="28"/>
        </w:rPr>
      </w:pPr>
    </w:p>
    <w:p w:rsidR="0090709E" w:rsidRDefault="00E630F5" w:rsidP="009113BD">
      <w:pPr>
        <w:spacing w:line="240" w:lineRule="auto"/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4945380</wp:posOffset>
            </wp:positionV>
            <wp:extent cx="1076325" cy="1162050"/>
            <wp:effectExtent l="0" t="0" r="9525" b="0"/>
            <wp:wrapSquare wrapText="bothSides"/>
            <wp:docPr id="10" name="Resim 10" descr="Set Kids Cartoon Read Book, Vector Royalty Free Cliparts, Vectors, And  Stock Illustration. Image 5337635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t Kids Cartoon Read Book, Vector Royalty Free Cliparts, Vectors, And  Stock Illustration. Image 53376352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28"/>
          <w:szCs w:val="28"/>
        </w:rPr>
        <w:t xml:space="preserve">        </w:t>
      </w:r>
      <w:r w:rsidR="0090709E">
        <w:rPr>
          <w:rFonts w:ascii="TTKB DikTemel Abece" w:hAnsi="TTKB DikTemel Abece"/>
          <w:sz w:val="28"/>
          <w:szCs w:val="28"/>
        </w:rPr>
        <w:t>İLGİ ALANLARIM (YAPMAKTAN HOŞLANDIKLARIM)</w:t>
      </w:r>
    </w:p>
    <w:p w:rsidR="0090709E" w:rsidRPr="00F254EB" w:rsidRDefault="0090709E" w:rsidP="009113BD">
      <w:pPr>
        <w:spacing w:line="240" w:lineRule="auto"/>
        <w:rPr>
          <w:rFonts w:asciiTheme="minorHAnsi" w:hAnsiTheme="minorHAnsi" w:cstheme="minorHAnsi"/>
          <w:sz w:val="24"/>
          <w:szCs w:val="28"/>
        </w:rPr>
      </w:pPr>
      <w:r w:rsidRPr="00F254EB">
        <w:rPr>
          <w:rFonts w:asciiTheme="minorHAnsi" w:hAnsiTheme="minorHAnsi" w:cstheme="minorHAnsi"/>
          <w:sz w:val="24"/>
          <w:szCs w:val="28"/>
        </w:rPr>
        <w:t>Çeşitli vakitlerde yapmayı sevdiğimiz şeyler.</w:t>
      </w:r>
    </w:p>
    <w:p w:rsidR="0090709E" w:rsidRPr="00F254EB" w:rsidRDefault="0090709E" w:rsidP="009113BD">
      <w:pPr>
        <w:spacing w:line="240" w:lineRule="auto"/>
        <w:rPr>
          <w:rFonts w:asciiTheme="minorHAnsi" w:hAnsiTheme="minorHAnsi" w:cstheme="minorHAnsi"/>
          <w:sz w:val="24"/>
          <w:szCs w:val="28"/>
        </w:rPr>
      </w:pPr>
      <w:r w:rsidRPr="00F254EB">
        <w:rPr>
          <w:rFonts w:asciiTheme="minorHAnsi" w:hAnsiTheme="minorHAnsi" w:cstheme="minorHAnsi"/>
          <w:sz w:val="24"/>
          <w:szCs w:val="28"/>
        </w:rPr>
        <w:t xml:space="preserve">Örneğin; Kitap okumak, müzik dinlemek, </w:t>
      </w:r>
      <w:r w:rsidR="00F254EB" w:rsidRPr="00F254EB">
        <w:rPr>
          <w:rFonts w:asciiTheme="minorHAnsi" w:hAnsiTheme="minorHAnsi" w:cstheme="minorHAnsi"/>
          <w:sz w:val="24"/>
          <w:szCs w:val="28"/>
        </w:rPr>
        <w:t>spor yapmak, kedi beslemek, çizgi film izlemek.</w:t>
      </w:r>
      <w:r w:rsidR="00F254EB" w:rsidRPr="00F254EB">
        <w:t xml:space="preserve"> </w:t>
      </w:r>
    </w:p>
    <w:p w:rsidR="009113BD" w:rsidRDefault="00E630F5" w:rsidP="009113BD">
      <w:pPr>
        <w:spacing w:line="240" w:lineRule="auto"/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sz w:val="28"/>
          <w:szCs w:val="28"/>
        </w:rPr>
        <w:t xml:space="preserve">                       </w:t>
      </w:r>
      <w:r w:rsidR="009113BD" w:rsidRPr="003C653E">
        <w:rPr>
          <w:rFonts w:ascii="TTKB DikTemel Abece" w:hAnsi="TTKB DikTemel Abece"/>
          <w:sz w:val="28"/>
          <w:szCs w:val="28"/>
        </w:rPr>
        <w:t>Aşağıdaki soruları cevaplayınız.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E630F5" w:rsidRPr="0099059F" w:rsidTr="00E630F5">
        <w:trPr>
          <w:trHeight w:val="2107"/>
        </w:trPr>
        <w:tc>
          <w:tcPr>
            <w:tcW w:w="5125" w:type="dxa"/>
          </w:tcPr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Ayşe akıllı bir kızdır.  </w:t>
            </w:r>
            <w:r w:rsidRPr="0099059F">
              <w:rPr>
                <w:rFonts w:ascii="TTKB DikTemel Abece" w:hAnsi="TTKB DikTemel Abece"/>
                <w:sz w:val="24"/>
                <w:szCs w:val="24"/>
              </w:rPr>
              <w:tab/>
            </w:r>
            <w:r w:rsidRPr="0099059F">
              <w:rPr>
                <w:rFonts w:ascii="TTKB DikTemel Abece" w:hAnsi="TTKB DikTemel Abece"/>
                <w:sz w:val="24"/>
                <w:szCs w:val="24"/>
              </w:rPr>
              <w:tab/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4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Maymunun uzun bir kuyruğu var. 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1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4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Ali çok kibardır.    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2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4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Yaren’in siyah gözleri var.         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3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4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Hamit hafif kilolu bir çocuktur.   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4"/>
              </w:numPr>
              <w:ind w:left="284" w:hanging="284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Fiziksel özellik            b) Kişisel Özellik </w:t>
            </w:r>
          </w:p>
        </w:tc>
        <w:tc>
          <w:tcPr>
            <w:tcW w:w="5125" w:type="dxa"/>
          </w:tcPr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 xml:space="preserve">Aral zeki, çalışkan bir öğrencidir.  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5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5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Atatürk vatanını çok seven bir liderdi.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6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Atatürk sarı saçlı, mavi gözlü bir liderdi.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7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5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Ahmet’in babası uzun boyludur.</w:t>
            </w: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18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99059F" w:rsidRDefault="00F254EB" w:rsidP="00A81EB6">
            <w:pPr>
              <w:pStyle w:val="ListeParagraf"/>
              <w:ind w:left="285"/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F254EB">
            <w:pPr>
              <w:pStyle w:val="ListeParagraf"/>
              <w:numPr>
                <w:ilvl w:val="0"/>
                <w:numId w:val="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Mert çok duygusal bir çocuktur.</w:t>
            </w:r>
          </w:p>
          <w:p w:rsidR="00F254EB" w:rsidRDefault="00F254EB" w:rsidP="00F254EB">
            <w:pPr>
              <w:pStyle w:val="ListeParagraf"/>
              <w:numPr>
                <w:ilvl w:val="0"/>
                <w:numId w:val="19"/>
              </w:numPr>
              <w:ind w:left="285" w:hanging="285"/>
              <w:rPr>
                <w:rFonts w:ascii="TTKB DikTemel Abece" w:hAnsi="TTKB DikTemel Abece"/>
                <w:sz w:val="24"/>
                <w:szCs w:val="24"/>
              </w:rPr>
            </w:pPr>
            <w:r w:rsidRPr="0099059F">
              <w:rPr>
                <w:rFonts w:ascii="TTKB DikTemel Abece" w:hAnsi="TTKB DikTemel Abece"/>
                <w:sz w:val="24"/>
                <w:szCs w:val="24"/>
              </w:rPr>
              <w:t>Fiziksel özellik            b) Kişisel Özellik</w:t>
            </w:r>
          </w:p>
          <w:p w:rsidR="00F254EB" w:rsidRPr="000C195C" w:rsidRDefault="00F254EB" w:rsidP="000C195C">
            <w:pPr>
              <w:rPr>
                <w:rFonts w:ascii="TTKB DikTemel Abece" w:hAnsi="TTKB DikTemel Abece"/>
                <w:sz w:val="24"/>
                <w:szCs w:val="24"/>
              </w:rPr>
            </w:pPr>
          </w:p>
          <w:p w:rsidR="00F254EB" w:rsidRPr="0099059F" w:rsidRDefault="00F254EB" w:rsidP="00A81EB6">
            <w:pPr>
              <w:rPr>
                <w:rFonts w:ascii="TTKB DikTemel Abece" w:hAnsi="TTKB DikTemel Abece"/>
                <w:sz w:val="24"/>
                <w:szCs w:val="24"/>
              </w:rPr>
            </w:pPr>
          </w:p>
        </w:tc>
      </w:tr>
    </w:tbl>
    <w:p w:rsidR="009113BD" w:rsidRDefault="009113BD" w:rsidP="000C195C"/>
    <w:p w:rsidR="00737F95" w:rsidRPr="00CB2CF7" w:rsidRDefault="00E74CFD" w:rsidP="00737F95">
      <w:pPr>
        <w:rPr>
          <w:rFonts w:ascii="Comic Sans MS" w:hAnsi="Comic Sans MS" w:cs="Times New Roman"/>
          <w:sz w:val="28"/>
          <w:szCs w:val="28"/>
          <w:lang w:eastAsia="tr-TR"/>
        </w:rPr>
      </w:pPr>
      <w:r w:rsidRPr="00E74CFD">
        <w:rPr>
          <w:rFonts w:ascii="Comic Sans MS" w:eastAsia="Times New Roman" w:hAnsi="Comic Sans MS" w:cs="Times New Roman"/>
          <w:b w:val="0"/>
          <w:bCs w:val="0"/>
          <w:color w:val="0070C0"/>
          <w:u w:val="single"/>
          <w:lang w:eastAsia="tr-TR"/>
        </w:rPr>
        <w:lastRenderedPageBreak/>
        <w:t>derskitabicevaplarim.com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32"/>
        <w:gridCol w:w="1426"/>
        <w:gridCol w:w="1283"/>
        <w:gridCol w:w="2710"/>
        <w:gridCol w:w="1425"/>
        <w:gridCol w:w="1292"/>
      </w:tblGrid>
      <w:tr w:rsidR="00737F95" w:rsidTr="00D659D7">
        <w:trPr>
          <w:trHeight w:val="374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ÖZELLİKLER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FİZİKSEL</w:t>
            </w: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KİŞİSEL</w:t>
            </w: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ÖZELLİKLER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FİZİKSEL</w:t>
            </w: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KİŞİSEL</w:t>
            </w: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kız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erkek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çalışkan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kızıl saçlı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cesur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hafif kilolu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genç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esmer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buğday tenli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kıvırcık saçlı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güzel yemek yapmak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utangaç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ela gözlü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hayvanları çok sevmek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büyük ayaklı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kısa boylu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hoşgörülü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kambur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çalışkan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beyaz tenli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ileri görüşlü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kumral saçlı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planlı ve düzenli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araştırmacı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liderlik özelliğine sahip olmak       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tembel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yeşil gözlü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kavgacı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95" w:rsidTr="00D659D7">
        <w:trPr>
          <w:trHeight w:val="759"/>
        </w:trPr>
        <w:tc>
          <w:tcPr>
            <w:tcW w:w="253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kel olmak</w:t>
            </w:r>
          </w:p>
        </w:tc>
        <w:tc>
          <w:tcPr>
            <w:tcW w:w="1426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paylaşımcı olmak</w:t>
            </w:r>
          </w:p>
        </w:tc>
        <w:tc>
          <w:tcPr>
            <w:tcW w:w="1425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92" w:type="dxa"/>
          </w:tcPr>
          <w:p w:rsidR="00737F95" w:rsidRDefault="00737F95" w:rsidP="00D65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37F95" w:rsidRDefault="00737F95" w:rsidP="00737F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37F95" w:rsidRDefault="00737F95" w:rsidP="00737F95">
      <w:pPr>
        <w:rPr>
          <w:rFonts w:ascii="Comic Sans MS" w:hAnsi="Comic Sans MS"/>
          <w:sz w:val="24"/>
          <w:szCs w:val="24"/>
        </w:rPr>
      </w:pPr>
    </w:p>
    <w:p w:rsidR="00737F95" w:rsidRPr="00CB2CF7" w:rsidRDefault="00737F95" w:rsidP="00737F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Uygun olan seçeneği  X  işareti ile işaretleyelim.Hayat Bilgisi defterine yapıştıralım.</w:t>
      </w:r>
    </w:p>
    <w:p w:rsidR="00E630F5" w:rsidRDefault="00E630F5" w:rsidP="000C195C"/>
    <w:sectPr w:rsidR="00E630F5" w:rsidSect="009113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24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4CAC" w:rsidRDefault="00C14CAC" w:rsidP="00974D40">
      <w:pPr>
        <w:spacing w:after="0" w:line="240" w:lineRule="auto"/>
      </w:pPr>
      <w:r>
        <w:separator/>
      </w:r>
    </w:p>
  </w:endnote>
  <w:endnote w:type="continuationSeparator" w:id="0">
    <w:p w:rsidR="00C14CAC" w:rsidRDefault="00C14CAC" w:rsidP="0097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Temel Abece">
    <w:altName w:val="Times New Roman"/>
    <w:charset w:val="A2"/>
    <w:family w:val="auto"/>
    <w:pitch w:val="variable"/>
    <w:sig w:usb0="A00000AF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4CAC" w:rsidRDefault="00C14CAC" w:rsidP="00974D40">
      <w:pPr>
        <w:spacing w:after="0" w:line="240" w:lineRule="auto"/>
      </w:pPr>
      <w:r>
        <w:separator/>
      </w:r>
    </w:p>
  </w:footnote>
  <w:footnote w:type="continuationSeparator" w:id="0">
    <w:p w:rsidR="00C14CAC" w:rsidRDefault="00C14CAC" w:rsidP="0097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D40" w:rsidRDefault="00974D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DB2"/>
    <w:multiLevelType w:val="hybridMultilevel"/>
    <w:tmpl w:val="7DDC06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2F30"/>
    <w:multiLevelType w:val="hybridMultilevel"/>
    <w:tmpl w:val="0B88B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6E15"/>
    <w:multiLevelType w:val="hybridMultilevel"/>
    <w:tmpl w:val="305EE74C"/>
    <w:lvl w:ilvl="0" w:tplc="041F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C19547E"/>
    <w:multiLevelType w:val="hybridMultilevel"/>
    <w:tmpl w:val="4FB427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7763"/>
    <w:multiLevelType w:val="hybridMultilevel"/>
    <w:tmpl w:val="51A831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525C"/>
    <w:multiLevelType w:val="hybridMultilevel"/>
    <w:tmpl w:val="4D82D1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13BE"/>
    <w:multiLevelType w:val="hybridMultilevel"/>
    <w:tmpl w:val="F426F2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2097"/>
    <w:multiLevelType w:val="hybridMultilevel"/>
    <w:tmpl w:val="D33064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493"/>
    <w:multiLevelType w:val="hybridMultilevel"/>
    <w:tmpl w:val="117048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681A"/>
    <w:multiLevelType w:val="hybridMultilevel"/>
    <w:tmpl w:val="3FB43F30"/>
    <w:lvl w:ilvl="0" w:tplc="041F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63639"/>
    <w:multiLevelType w:val="hybridMultilevel"/>
    <w:tmpl w:val="00BC6F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4CE8"/>
    <w:multiLevelType w:val="hybridMultilevel"/>
    <w:tmpl w:val="E70664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411A"/>
    <w:multiLevelType w:val="hybridMultilevel"/>
    <w:tmpl w:val="02FA8D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36AC7"/>
    <w:multiLevelType w:val="hybridMultilevel"/>
    <w:tmpl w:val="3DD8D384"/>
    <w:lvl w:ilvl="0" w:tplc="FF7CD83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671A5"/>
    <w:multiLevelType w:val="hybridMultilevel"/>
    <w:tmpl w:val="37CCDF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7C36"/>
    <w:multiLevelType w:val="hybridMultilevel"/>
    <w:tmpl w:val="9418CC04"/>
    <w:lvl w:ilvl="0" w:tplc="7650514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BCA67F0"/>
    <w:multiLevelType w:val="hybridMultilevel"/>
    <w:tmpl w:val="40BE2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A78C0"/>
    <w:multiLevelType w:val="hybridMultilevel"/>
    <w:tmpl w:val="E5B86C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523A7"/>
    <w:multiLevelType w:val="hybridMultilevel"/>
    <w:tmpl w:val="8AD2359C"/>
    <w:lvl w:ilvl="0" w:tplc="6F940E1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CB3357D"/>
    <w:multiLevelType w:val="hybridMultilevel"/>
    <w:tmpl w:val="01103E3A"/>
    <w:lvl w:ilvl="0" w:tplc="5ED69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135E63"/>
    <w:multiLevelType w:val="hybridMultilevel"/>
    <w:tmpl w:val="3D5EBA16"/>
    <w:lvl w:ilvl="0" w:tplc="F4502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819B8"/>
    <w:multiLevelType w:val="hybridMultilevel"/>
    <w:tmpl w:val="9A9E0C88"/>
    <w:lvl w:ilvl="0" w:tplc="424A92F8">
      <w:start w:val="3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628F"/>
    <w:multiLevelType w:val="hybridMultilevel"/>
    <w:tmpl w:val="BABA08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C4EAE"/>
    <w:multiLevelType w:val="hybridMultilevel"/>
    <w:tmpl w:val="DA688A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45C05"/>
    <w:multiLevelType w:val="hybridMultilevel"/>
    <w:tmpl w:val="4E487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B5638"/>
    <w:multiLevelType w:val="hybridMultilevel"/>
    <w:tmpl w:val="6B66AFFA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102315"/>
    <w:multiLevelType w:val="hybridMultilevel"/>
    <w:tmpl w:val="8A1E09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51701"/>
    <w:multiLevelType w:val="hybridMultilevel"/>
    <w:tmpl w:val="4330D6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80862"/>
    <w:multiLevelType w:val="hybridMultilevel"/>
    <w:tmpl w:val="55809758"/>
    <w:lvl w:ilvl="0" w:tplc="041F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E6046"/>
    <w:multiLevelType w:val="hybridMultilevel"/>
    <w:tmpl w:val="2DB4AEBA"/>
    <w:lvl w:ilvl="0" w:tplc="A6CEDD36">
      <w:start w:val="4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036">
    <w:abstractNumId w:val="13"/>
  </w:num>
  <w:num w:numId="2" w16cid:durableId="495270396">
    <w:abstractNumId w:val="25"/>
  </w:num>
  <w:num w:numId="3" w16cid:durableId="463155344">
    <w:abstractNumId w:val="9"/>
  </w:num>
  <w:num w:numId="4" w16cid:durableId="840436574">
    <w:abstractNumId w:val="28"/>
  </w:num>
  <w:num w:numId="5" w16cid:durableId="1638877556">
    <w:abstractNumId w:val="2"/>
  </w:num>
  <w:num w:numId="6" w16cid:durableId="466894129">
    <w:abstractNumId w:val="21"/>
  </w:num>
  <w:num w:numId="7" w16cid:durableId="137577087">
    <w:abstractNumId w:val="27"/>
  </w:num>
  <w:num w:numId="8" w16cid:durableId="543836876">
    <w:abstractNumId w:val="29"/>
  </w:num>
  <w:num w:numId="9" w16cid:durableId="724571690">
    <w:abstractNumId w:val="1"/>
  </w:num>
  <w:num w:numId="10" w16cid:durableId="1354305725">
    <w:abstractNumId w:val="0"/>
  </w:num>
  <w:num w:numId="11" w16cid:durableId="185142900">
    <w:abstractNumId w:val="8"/>
  </w:num>
  <w:num w:numId="12" w16cid:durableId="1862232429">
    <w:abstractNumId w:val="22"/>
  </w:num>
  <w:num w:numId="13" w16cid:durableId="568151224">
    <w:abstractNumId w:val="7"/>
  </w:num>
  <w:num w:numId="14" w16cid:durableId="578290150">
    <w:abstractNumId w:val="26"/>
  </w:num>
  <w:num w:numId="15" w16cid:durableId="1920601030">
    <w:abstractNumId w:val="11"/>
  </w:num>
  <w:num w:numId="16" w16cid:durableId="1297033254">
    <w:abstractNumId w:val="16"/>
  </w:num>
  <w:num w:numId="17" w16cid:durableId="1054086463">
    <w:abstractNumId w:val="24"/>
  </w:num>
  <w:num w:numId="18" w16cid:durableId="2072262653">
    <w:abstractNumId w:val="14"/>
  </w:num>
  <w:num w:numId="19" w16cid:durableId="91705291">
    <w:abstractNumId w:val="4"/>
  </w:num>
  <w:num w:numId="20" w16cid:durableId="499003358">
    <w:abstractNumId w:val="23"/>
  </w:num>
  <w:num w:numId="21" w16cid:durableId="1469781171">
    <w:abstractNumId w:val="17"/>
  </w:num>
  <w:num w:numId="22" w16cid:durableId="1164664349">
    <w:abstractNumId w:val="15"/>
  </w:num>
  <w:num w:numId="23" w16cid:durableId="828592993">
    <w:abstractNumId w:val="10"/>
  </w:num>
  <w:num w:numId="24" w16cid:durableId="389235884">
    <w:abstractNumId w:val="18"/>
  </w:num>
  <w:num w:numId="25" w16cid:durableId="1581138198">
    <w:abstractNumId w:val="5"/>
  </w:num>
  <w:num w:numId="26" w16cid:durableId="1973900947">
    <w:abstractNumId w:val="19"/>
  </w:num>
  <w:num w:numId="27" w16cid:durableId="257449194">
    <w:abstractNumId w:val="20"/>
  </w:num>
  <w:num w:numId="28" w16cid:durableId="1441102235">
    <w:abstractNumId w:val="6"/>
  </w:num>
  <w:num w:numId="29" w16cid:durableId="837886393">
    <w:abstractNumId w:val="3"/>
  </w:num>
  <w:num w:numId="30" w16cid:durableId="1350720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3BD"/>
    <w:rsid w:val="000C195C"/>
    <w:rsid w:val="0055018A"/>
    <w:rsid w:val="00597B29"/>
    <w:rsid w:val="00737F95"/>
    <w:rsid w:val="00807C3F"/>
    <w:rsid w:val="0090709E"/>
    <w:rsid w:val="009113BD"/>
    <w:rsid w:val="009575BC"/>
    <w:rsid w:val="00974D40"/>
    <w:rsid w:val="00B57A4D"/>
    <w:rsid w:val="00C14CAC"/>
    <w:rsid w:val="00E630F5"/>
    <w:rsid w:val="00E74CFD"/>
    <w:rsid w:val="00F254EB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2CCE7-935D-4BEB-8367-D3301ADF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BD"/>
    <w:rPr>
      <w:rFonts w:ascii="Verdana" w:hAnsi="Verdana"/>
      <w:b/>
      <w:bCs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13BD"/>
    <w:pPr>
      <w:ind w:left="720"/>
      <w:contextualSpacing/>
    </w:pPr>
  </w:style>
  <w:style w:type="table" w:styleId="TabloKlavuzu">
    <w:name w:val="Table Grid"/>
    <w:basedOn w:val="NormalTablo"/>
    <w:uiPriority w:val="59"/>
    <w:rsid w:val="0091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13BD"/>
    <w:rPr>
      <w:rFonts w:ascii="Tahoma" w:hAnsi="Tahoma" w:cs="Tahoma"/>
      <w:b/>
      <w:bCs/>
      <w:color w:val="000000"/>
      <w:sz w:val="16"/>
      <w:szCs w:val="16"/>
    </w:rPr>
  </w:style>
  <w:style w:type="paragraph" w:styleId="AralkYok">
    <w:name w:val="No Spacing"/>
    <w:basedOn w:val="Normal"/>
    <w:uiPriority w:val="1"/>
    <w:qFormat/>
    <w:rsid w:val="005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D40"/>
    <w:rPr>
      <w:rFonts w:ascii="Verdana" w:hAnsi="Verdana"/>
      <w:b/>
      <w:bCs/>
      <w:color w:val="000000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7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D40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B5E7-9090-4033-BCB8-E42008AC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2022-09-14T20:11:00Z</dcterms:created>
  <dcterms:modified xsi:type="dcterms:W3CDTF">2023-02-03T08:47:00Z</dcterms:modified>
  <cp:category>https://www.HangiSoru.com</cp:category>
</cp:coreProperties>
</file>