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ADF" w:rsidRDefault="00495ADF" w:rsidP="00687E62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495ADF">
        <w:rPr>
          <w:rFonts w:ascii="Comic Sans MS" w:hAnsi="Comic Sans MS"/>
          <w:color w:val="FF0000"/>
          <w:sz w:val="28"/>
          <w:szCs w:val="28"/>
        </w:rPr>
        <w:t>derskitabicevaplarim.com</w:t>
      </w:r>
    </w:p>
    <w:p w:rsidR="00CC24EC" w:rsidRPr="00E33CEE" w:rsidRDefault="00687E62" w:rsidP="00687E62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E33CEE">
        <w:rPr>
          <w:rFonts w:ascii="Comic Sans MS" w:hAnsi="Comic Sans MS"/>
          <w:color w:val="FF0000"/>
          <w:sz w:val="28"/>
          <w:szCs w:val="28"/>
        </w:rPr>
        <w:t>BESİNLERİN TAZELİĞİ VE DOĞALLIĞI</w:t>
      </w:r>
    </w:p>
    <w:p w:rsidR="00687E62" w:rsidRPr="00E33CEE" w:rsidRDefault="00687E62" w:rsidP="00687E62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33CEE">
        <w:rPr>
          <w:rFonts w:ascii="Comic Sans MS" w:hAnsi="Comic Sans MS"/>
          <w:sz w:val="28"/>
          <w:szCs w:val="28"/>
        </w:rPr>
        <w:t xml:space="preserve">Sağlıklı bir yaşam için besinlerin </w:t>
      </w:r>
      <w:r w:rsidRPr="00E33CEE">
        <w:rPr>
          <w:rFonts w:ascii="Comic Sans MS" w:hAnsi="Comic Sans MS"/>
          <w:color w:val="C0504D" w:themeColor="accent2"/>
          <w:sz w:val="28"/>
          <w:szCs w:val="28"/>
        </w:rPr>
        <w:t>tazeliğine</w:t>
      </w:r>
      <w:r w:rsidRPr="00E33CEE">
        <w:rPr>
          <w:rFonts w:ascii="Comic Sans MS" w:hAnsi="Comic Sans MS"/>
          <w:sz w:val="28"/>
          <w:szCs w:val="28"/>
        </w:rPr>
        <w:t xml:space="preserve"> ve </w:t>
      </w:r>
      <w:r w:rsidRPr="00E33CEE">
        <w:rPr>
          <w:rFonts w:ascii="Comic Sans MS" w:hAnsi="Comic Sans MS"/>
          <w:color w:val="1F497D" w:themeColor="text2"/>
          <w:sz w:val="28"/>
          <w:szCs w:val="28"/>
        </w:rPr>
        <w:t>doğallığına</w:t>
      </w:r>
      <w:r w:rsidRPr="00E33CEE">
        <w:rPr>
          <w:rFonts w:ascii="Comic Sans MS" w:hAnsi="Comic Sans MS"/>
          <w:sz w:val="28"/>
          <w:szCs w:val="28"/>
        </w:rPr>
        <w:t xml:space="preserve"> dikkat etmeliyiz. Bu yüzden tüketeceğimiz </w:t>
      </w:r>
      <w:r w:rsidRPr="00E33CEE">
        <w:rPr>
          <w:rFonts w:ascii="Comic Sans MS" w:hAnsi="Comic Sans MS"/>
          <w:color w:val="00B050"/>
          <w:sz w:val="28"/>
          <w:szCs w:val="28"/>
        </w:rPr>
        <w:t>besinlerin seçimi</w:t>
      </w:r>
      <w:r w:rsidRPr="00E33CEE">
        <w:rPr>
          <w:rFonts w:ascii="Comic Sans MS" w:hAnsi="Comic Sans MS"/>
          <w:sz w:val="28"/>
          <w:szCs w:val="28"/>
        </w:rPr>
        <w:t xml:space="preserve">, </w:t>
      </w:r>
      <w:r w:rsidRPr="00E33CEE">
        <w:rPr>
          <w:rFonts w:ascii="Comic Sans MS" w:hAnsi="Comic Sans MS"/>
          <w:color w:val="FF0000"/>
          <w:sz w:val="28"/>
          <w:szCs w:val="28"/>
        </w:rPr>
        <w:t>satın alınması</w:t>
      </w:r>
      <w:r w:rsidRPr="00E33CEE">
        <w:rPr>
          <w:rFonts w:ascii="Comic Sans MS" w:hAnsi="Comic Sans MS"/>
          <w:sz w:val="28"/>
          <w:szCs w:val="28"/>
        </w:rPr>
        <w:t xml:space="preserve">,  </w:t>
      </w:r>
      <w:r w:rsidRPr="00E33CEE">
        <w:rPr>
          <w:rFonts w:ascii="Comic Sans MS" w:hAnsi="Comic Sans MS"/>
          <w:color w:val="7030A0"/>
          <w:sz w:val="28"/>
          <w:szCs w:val="28"/>
        </w:rPr>
        <w:t>hazırlanması</w:t>
      </w:r>
      <w:r w:rsidRPr="00E33CEE">
        <w:rPr>
          <w:rFonts w:ascii="Comic Sans MS" w:hAnsi="Comic Sans MS"/>
          <w:sz w:val="28"/>
          <w:szCs w:val="28"/>
        </w:rPr>
        <w:t xml:space="preserve">, </w:t>
      </w:r>
      <w:r w:rsidRPr="00E33CEE">
        <w:rPr>
          <w:rFonts w:ascii="Comic Sans MS" w:hAnsi="Comic Sans MS"/>
          <w:color w:val="984806" w:themeColor="accent6" w:themeShade="80"/>
          <w:sz w:val="28"/>
          <w:szCs w:val="28"/>
        </w:rPr>
        <w:t xml:space="preserve">pişirilmesi </w:t>
      </w:r>
      <w:r w:rsidRPr="00E33CEE">
        <w:rPr>
          <w:rFonts w:ascii="Comic Sans MS" w:hAnsi="Comic Sans MS"/>
          <w:sz w:val="28"/>
          <w:szCs w:val="28"/>
        </w:rPr>
        <w:t xml:space="preserve">ve </w:t>
      </w:r>
      <w:r w:rsidRPr="00E33CEE">
        <w:rPr>
          <w:rFonts w:ascii="Comic Sans MS" w:hAnsi="Comic Sans MS"/>
          <w:color w:val="4F81BD" w:themeColor="accent1"/>
          <w:sz w:val="28"/>
          <w:szCs w:val="28"/>
        </w:rPr>
        <w:t>saklanması</w:t>
      </w:r>
      <w:r w:rsidRPr="00E33CEE">
        <w:rPr>
          <w:rFonts w:ascii="Comic Sans MS" w:hAnsi="Comic Sans MS"/>
          <w:sz w:val="28"/>
          <w:szCs w:val="28"/>
        </w:rPr>
        <w:t xml:space="preserve"> çok önemlidir.</w:t>
      </w:r>
    </w:p>
    <w:p w:rsidR="00687E62" w:rsidRDefault="00687E62" w:rsidP="00E33CEE">
      <w:pPr>
        <w:pStyle w:val="ListeParagraf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33CEE">
        <w:rPr>
          <w:rFonts w:ascii="Comic Sans MS" w:hAnsi="Comic Sans MS"/>
          <w:sz w:val="28"/>
          <w:szCs w:val="28"/>
        </w:rPr>
        <w:t xml:space="preserve">Sağlıklı beslenmenin en önemli ilkesi gıdaları en </w:t>
      </w:r>
      <w:r w:rsidRPr="00E33CEE">
        <w:rPr>
          <w:rFonts w:ascii="Comic Sans MS" w:hAnsi="Comic Sans MS"/>
          <w:color w:val="00B050"/>
          <w:sz w:val="28"/>
          <w:szCs w:val="28"/>
        </w:rPr>
        <w:t>doğal</w:t>
      </w:r>
      <w:r w:rsidRPr="00E33CEE">
        <w:rPr>
          <w:rFonts w:ascii="Comic Sans MS" w:hAnsi="Comic Sans MS"/>
          <w:sz w:val="28"/>
          <w:szCs w:val="28"/>
        </w:rPr>
        <w:t xml:space="preserve"> </w:t>
      </w:r>
      <w:r w:rsidRPr="00E33CEE">
        <w:rPr>
          <w:rFonts w:ascii="Comic Sans MS" w:hAnsi="Comic Sans MS"/>
          <w:color w:val="00B050"/>
          <w:sz w:val="28"/>
          <w:szCs w:val="28"/>
        </w:rPr>
        <w:t>haliyle</w:t>
      </w:r>
      <w:r w:rsidRPr="00E33CEE">
        <w:rPr>
          <w:rFonts w:ascii="Comic Sans MS" w:hAnsi="Comic Sans MS"/>
          <w:sz w:val="28"/>
          <w:szCs w:val="28"/>
        </w:rPr>
        <w:t xml:space="preserve"> yemektir.</w:t>
      </w:r>
    </w:p>
    <w:p w:rsidR="00E33CEE" w:rsidRPr="00E33CEE" w:rsidRDefault="00E33CEE" w:rsidP="00E33CEE">
      <w:pPr>
        <w:pStyle w:val="ListeParagraf"/>
        <w:rPr>
          <w:rFonts w:ascii="Comic Sans MS" w:hAnsi="Comic Sans MS"/>
          <w:sz w:val="28"/>
          <w:szCs w:val="28"/>
        </w:rPr>
      </w:pPr>
    </w:p>
    <w:p w:rsidR="00E33CEE" w:rsidRPr="00E33CEE" w:rsidRDefault="00687E62" w:rsidP="00E33CEE">
      <w:pPr>
        <w:pStyle w:val="ListeParagraf"/>
        <w:ind w:left="142"/>
        <w:rPr>
          <w:rFonts w:ascii="Comic Sans MS" w:hAnsi="Comic Sans MS"/>
          <w:sz w:val="28"/>
          <w:szCs w:val="28"/>
        </w:rPr>
      </w:pPr>
      <w:r w:rsidRPr="00E33CEE">
        <w:rPr>
          <w:rFonts w:ascii="Comic Sans MS" w:hAnsi="Comic Sans MS"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8285" cy="556260"/>
            <wp:effectExtent l="0" t="0" r="0" b="0"/>
            <wp:wrapSquare wrapText="bothSides"/>
            <wp:docPr id="1" name="Resim 1" descr="Ünlem işareti stok fotoğraflar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lem işareti stok fotoğraflar | Depositpho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CEE" w:rsidRPr="00E33CEE">
        <w:rPr>
          <w:rFonts w:ascii="Comic Sans MS" w:hAnsi="Comic Sans MS"/>
          <w:sz w:val="28"/>
          <w:szCs w:val="28"/>
        </w:rPr>
        <w:t>Paketlenmiş hazır gıdaların içinde koruyucu, tatlandırıcı, renklendirici katkı maddeleri bulunabilir. Bu katkı maddeleri kimyasal madde olduğu için sağlığa zararlıdır. Fazla miktarda alınması kanser gibi tehlikeli hastalıklara neden olmaktadır.</w:t>
      </w:r>
      <w:r w:rsidRPr="00E33CEE">
        <w:rPr>
          <w:rFonts w:ascii="Comic Sans MS" w:hAnsi="Comic Sans MS"/>
          <w:sz w:val="28"/>
          <w:szCs w:val="28"/>
        </w:rPr>
        <w:br w:type="textWrapping" w:clear="all"/>
      </w:r>
    </w:p>
    <w:p w:rsidR="00E33CEE" w:rsidRDefault="00E33CEE" w:rsidP="00E33CEE">
      <w:pPr>
        <w:pStyle w:val="ListeParagraf"/>
        <w:numPr>
          <w:ilvl w:val="0"/>
          <w:numId w:val="2"/>
        </w:numPr>
        <w:rPr>
          <w:rFonts w:ascii="Comic Sans MS" w:hAnsi="Comic Sans MS"/>
          <w:color w:val="4F81BD" w:themeColor="accent1"/>
          <w:sz w:val="28"/>
          <w:szCs w:val="28"/>
        </w:rPr>
      </w:pPr>
      <w:r w:rsidRPr="00E33CEE">
        <w:rPr>
          <w:rFonts w:ascii="Comic Sans MS" w:hAnsi="Comic Sans MS"/>
          <w:color w:val="4F81BD" w:themeColor="accent1"/>
          <w:sz w:val="28"/>
          <w:szCs w:val="28"/>
        </w:rPr>
        <w:t>Sağlıklı besinler : Mevsimine uygun ve tazedir.</w:t>
      </w:r>
    </w:p>
    <w:p w:rsidR="00E33CEE" w:rsidRDefault="00E33CEE" w:rsidP="00E33CEE">
      <w:pPr>
        <w:pStyle w:val="ListeParagraf"/>
        <w:ind w:left="1064"/>
        <w:rPr>
          <w:rFonts w:ascii="Comic Sans MS" w:hAnsi="Comic Sans MS"/>
          <w:color w:val="4F81BD" w:themeColor="accent1"/>
          <w:sz w:val="28"/>
          <w:szCs w:val="28"/>
        </w:rPr>
      </w:pPr>
    </w:p>
    <w:p w:rsidR="005E17FA" w:rsidRPr="00F37E9E" w:rsidRDefault="00E33CEE" w:rsidP="00F37E9E">
      <w:pPr>
        <w:pStyle w:val="ListeParagraf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İnsanlar yüzyıllardır mevsiminde topladıkları besinleri </w:t>
      </w:r>
      <w:r w:rsidRPr="005E17FA">
        <w:rPr>
          <w:rFonts w:ascii="Comic Sans MS" w:hAnsi="Comic Sans MS"/>
          <w:color w:val="FF0000"/>
          <w:sz w:val="28"/>
          <w:szCs w:val="28"/>
        </w:rPr>
        <w:t>kurutarak,</w:t>
      </w:r>
      <w:r>
        <w:rPr>
          <w:rFonts w:ascii="Comic Sans MS" w:hAnsi="Comic Sans MS"/>
          <w:sz w:val="28"/>
          <w:szCs w:val="28"/>
        </w:rPr>
        <w:t xml:space="preserve"> </w:t>
      </w:r>
      <w:r w:rsidRPr="005E17FA">
        <w:rPr>
          <w:rFonts w:ascii="Comic Sans MS" w:hAnsi="Comic Sans MS"/>
          <w:color w:val="00B050"/>
          <w:sz w:val="28"/>
          <w:szCs w:val="28"/>
        </w:rPr>
        <w:t>tuzlayarak,</w:t>
      </w:r>
      <w:r>
        <w:rPr>
          <w:rFonts w:ascii="Comic Sans MS" w:hAnsi="Comic Sans MS"/>
          <w:sz w:val="28"/>
          <w:szCs w:val="28"/>
        </w:rPr>
        <w:t xml:space="preserve"> </w:t>
      </w:r>
      <w:r w:rsidRPr="005E17FA">
        <w:rPr>
          <w:rFonts w:ascii="Comic Sans MS" w:hAnsi="Comic Sans MS"/>
          <w:color w:val="7030A0"/>
          <w:sz w:val="28"/>
          <w:szCs w:val="28"/>
        </w:rPr>
        <w:t>dondurarak,</w:t>
      </w:r>
      <w:r>
        <w:rPr>
          <w:rFonts w:ascii="Comic Sans MS" w:hAnsi="Comic Sans MS"/>
          <w:sz w:val="28"/>
          <w:szCs w:val="28"/>
        </w:rPr>
        <w:t xml:space="preserve"> </w:t>
      </w:r>
      <w:r w:rsidRPr="005E17FA">
        <w:rPr>
          <w:rFonts w:ascii="Comic Sans MS" w:hAnsi="Comic Sans MS"/>
          <w:color w:val="C00000"/>
          <w:sz w:val="28"/>
          <w:szCs w:val="28"/>
        </w:rPr>
        <w:t>konserve</w:t>
      </w:r>
      <w:r>
        <w:rPr>
          <w:rFonts w:ascii="Comic Sans MS" w:hAnsi="Comic Sans MS"/>
          <w:sz w:val="28"/>
          <w:szCs w:val="28"/>
        </w:rPr>
        <w:t xml:space="preserve"> vb. uygulamalarla uzun süre saklamaktadır. Ancak bu şekilde saklanan gıdalar</w:t>
      </w:r>
      <w:r w:rsidR="005E17FA">
        <w:rPr>
          <w:rFonts w:ascii="Comic Sans MS" w:hAnsi="Comic Sans MS"/>
          <w:sz w:val="28"/>
          <w:szCs w:val="28"/>
        </w:rPr>
        <w:t xml:space="preserve">ın </w:t>
      </w:r>
      <w:r>
        <w:rPr>
          <w:rFonts w:ascii="Comic Sans MS" w:hAnsi="Comic Sans MS"/>
          <w:sz w:val="28"/>
          <w:szCs w:val="28"/>
        </w:rPr>
        <w:t xml:space="preserve"> mevsimindeki gibi</w:t>
      </w:r>
      <w:r w:rsidR="005E17FA">
        <w:rPr>
          <w:rFonts w:ascii="Comic Sans MS" w:hAnsi="Comic Sans MS"/>
          <w:sz w:val="28"/>
          <w:szCs w:val="28"/>
        </w:rPr>
        <w:t xml:space="preserve"> </w:t>
      </w:r>
      <w:r w:rsidR="005E17FA" w:rsidRPr="005E17FA">
        <w:rPr>
          <w:rFonts w:ascii="Comic Sans MS" w:hAnsi="Comic Sans MS"/>
          <w:color w:val="4F81BD" w:themeColor="accent1"/>
          <w:sz w:val="28"/>
          <w:szCs w:val="28"/>
        </w:rPr>
        <w:t>besin değeri yüksek olmaz</w:t>
      </w:r>
      <w:r w:rsidR="005E17FA">
        <w:rPr>
          <w:rFonts w:ascii="Comic Sans MS" w:hAnsi="Comic Sans MS"/>
          <w:sz w:val="28"/>
          <w:szCs w:val="28"/>
        </w:rPr>
        <w:t xml:space="preserve">, </w:t>
      </w:r>
      <w:r w:rsidR="005E17FA" w:rsidRPr="005E17FA">
        <w:rPr>
          <w:rFonts w:ascii="Comic Sans MS" w:hAnsi="Comic Sans MS"/>
          <w:color w:val="FF0000"/>
          <w:sz w:val="28"/>
          <w:szCs w:val="28"/>
        </w:rPr>
        <w:t>besleyici özelliği azalır</w:t>
      </w:r>
      <w:r w:rsidR="005E17FA">
        <w:rPr>
          <w:rFonts w:ascii="Comic Sans MS" w:hAnsi="Comic Sans MS"/>
          <w:sz w:val="28"/>
          <w:szCs w:val="28"/>
        </w:rPr>
        <w:t>.</w:t>
      </w:r>
    </w:p>
    <w:p w:rsidR="005E17FA" w:rsidRPr="005E17FA" w:rsidRDefault="005E17FA" w:rsidP="00E33CEE">
      <w:pPr>
        <w:pStyle w:val="ListeParagraf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Alışveriş yaparken aldığımız ürünün ambalajında </w:t>
      </w:r>
      <w:r w:rsidRPr="005E17FA">
        <w:rPr>
          <w:rFonts w:ascii="Comic Sans MS" w:hAnsi="Comic Sans MS"/>
          <w:color w:val="FF0000"/>
          <w:sz w:val="28"/>
          <w:szCs w:val="28"/>
        </w:rPr>
        <w:t>üretim tarihi</w:t>
      </w:r>
      <w:r>
        <w:rPr>
          <w:rFonts w:ascii="Comic Sans MS" w:hAnsi="Comic Sans MS"/>
          <w:sz w:val="28"/>
          <w:szCs w:val="28"/>
        </w:rPr>
        <w:t xml:space="preserve">, </w:t>
      </w:r>
      <w:r w:rsidRPr="005E17FA">
        <w:rPr>
          <w:rFonts w:ascii="Comic Sans MS" w:hAnsi="Comic Sans MS"/>
          <w:color w:val="4F81BD" w:themeColor="accent1"/>
          <w:sz w:val="28"/>
          <w:szCs w:val="28"/>
        </w:rPr>
        <w:t>son kullanma tarihi</w:t>
      </w:r>
      <w:r>
        <w:rPr>
          <w:rFonts w:ascii="Comic Sans MS" w:hAnsi="Comic Sans MS"/>
          <w:sz w:val="28"/>
          <w:szCs w:val="28"/>
        </w:rPr>
        <w:t xml:space="preserve">, </w:t>
      </w:r>
      <w:r w:rsidRPr="005E17FA">
        <w:rPr>
          <w:rFonts w:ascii="Comic Sans MS" w:hAnsi="Comic Sans MS"/>
          <w:color w:val="00B050"/>
          <w:sz w:val="28"/>
          <w:szCs w:val="28"/>
        </w:rPr>
        <w:t xml:space="preserve">raf ömrü </w:t>
      </w:r>
      <w:r>
        <w:rPr>
          <w:rFonts w:ascii="Comic Sans MS" w:hAnsi="Comic Sans MS"/>
          <w:sz w:val="28"/>
          <w:szCs w:val="28"/>
        </w:rPr>
        <w:t xml:space="preserve">ve </w:t>
      </w:r>
      <w:r w:rsidRPr="005E17FA">
        <w:rPr>
          <w:rFonts w:ascii="Comic Sans MS" w:hAnsi="Comic Sans MS"/>
          <w:color w:val="FF0000"/>
          <w:sz w:val="28"/>
          <w:szCs w:val="28"/>
        </w:rPr>
        <w:t xml:space="preserve">TSE damgasına </w:t>
      </w:r>
      <w:r>
        <w:rPr>
          <w:rFonts w:ascii="Comic Sans MS" w:hAnsi="Comic Sans MS"/>
          <w:sz w:val="28"/>
          <w:szCs w:val="28"/>
        </w:rPr>
        <w:t xml:space="preserve">dikkat etmeliyiz. </w:t>
      </w:r>
      <w:r w:rsidRPr="005E17FA">
        <w:rPr>
          <w:rFonts w:ascii="Comic Sans MS" w:hAnsi="Comic Sans MS" w:cs="Arial"/>
          <w:sz w:val="28"/>
          <w:szCs w:val="28"/>
        </w:rPr>
        <w:t>Sebze ve meyvelerin çürük olup olmadığını</w:t>
      </w:r>
      <w:r w:rsidRPr="005E17FA">
        <w:rPr>
          <w:rFonts w:ascii="Comic Sans MS" w:hAnsi="Comic Sans MS" w:cs="Helvetica"/>
          <w:sz w:val="28"/>
          <w:szCs w:val="28"/>
        </w:rPr>
        <w:t xml:space="preserve"> </w:t>
      </w:r>
      <w:r w:rsidRPr="005E17FA">
        <w:rPr>
          <w:rFonts w:ascii="Comic Sans MS" w:hAnsi="Comic Sans MS" w:cs="Arial"/>
          <w:sz w:val="28"/>
          <w:szCs w:val="28"/>
        </w:rPr>
        <w:t xml:space="preserve">kontrol etmeliyiz. Besinlerle ilgili herhangi bir sorun yaşadığımızda </w:t>
      </w:r>
      <w:r w:rsidRPr="005E17FA">
        <w:rPr>
          <w:rFonts w:ascii="Comic Sans MS" w:hAnsi="Comic Sans MS" w:cs="Arial"/>
          <w:color w:val="4F81BD" w:themeColor="accent1"/>
          <w:sz w:val="28"/>
          <w:szCs w:val="28"/>
        </w:rPr>
        <w:t xml:space="preserve">Alo 174 Gıda Hattı’nı </w:t>
      </w:r>
      <w:r w:rsidRPr="005E17FA">
        <w:rPr>
          <w:rFonts w:ascii="Comic Sans MS" w:hAnsi="Comic Sans MS" w:cs="Arial"/>
          <w:sz w:val="28"/>
          <w:szCs w:val="28"/>
        </w:rPr>
        <w:t>aramalıyız.</w:t>
      </w:r>
    </w:p>
    <w:p w:rsidR="00F37E9E" w:rsidRPr="00F37E9E" w:rsidRDefault="00495ADF" w:rsidP="00F37E9E">
      <w:pPr>
        <w:pStyle w:val="NormalWeb"/>
        <w:numPr>
          <w:ilvl w:val="0"/>
          <w:numId w:val="4"/>
        </w:numPr>
        <w:spacing w:before="0" w:beforeAutospacing="0" w:after="0" w:afterAutospacing="0"/>
        <w:ind w:left="993" w:hanging="142"/>
        <w:rPr>
          <w:rFonts w:ascii="Comic Sans MS" w:hAnsi="Comic Sans MS"/>
          <w:color w:val="7030A0"/>
          <w:sz w:val="28"/>
          <w:szCs w:val="28"/>
        </w:rPr>
      </w:pPr>
      <w:r w:rsidRPr="00495ADF">
        <w:rPr>
          <w:rFonts w:ascii="Comic Sans MS" w:eastAsiaTheme="minorHAnsi" w:hAnsi="Comic Sans MS" w:cstheme="minorBidi"/>
          <w:color w:val="0070C0"/>
          <w:sz w:val="22"/>
          <w:szCs w:val="22"/>
          <w:u w:val="single"/>
          <w:lang w:eastAsia="en-US"/>
        </w:rPr>
        <w:t>derskitabicevaplarim.com</w:t>
      </w:r>
      <w:r w:rsidR="00F37E9E" w:rsidRPr="00F37E9E">
        <w:rPr>
          <w:rFonts w:ascii="Comic Sans MS" w:hAnsi="Comic Sans MS"/>
          <w:color w:val="FF0000"/>
          <w:sz w:val="28"/>
          <w:szCs w:val="28"/>
          <w:shd w:val="clear" w:color="auto" w:fill="FFFFFF"/>
        </w:rPr>
        <w:t>İsraf</w:t>
      </w:r>
      <w:r w:rsidR="00F37E9E" w:rsidRPr="00384187">
        <w:rPr>
          <w:rFonts w:ascii="Comic Sans MS" w:hAnsi="Comic Sans MS"/>
          <w:sz w:val="28"/>
          <w:szCs w:val="28"/>
          <w:shd w:val="clear" w:color="auto" w:fill="FFFFFF"/>
        </w:rPr>
        <w:t xml:space="preserve">, </w:t>
      </w:r>
      <w:r w:rsidR="00F37E9E" w:rsidRPr="00F37E9E">
        <w:rPr>
          <w:rFonts w:ascii="Comic Sans MS" w:hAnsi="Comic Sans MS"/>
          <w:color w:val="7030A0"/>
          <w:sz w:val="28"/>
          <w:szCs w:val="28"/>
          <w:shd w:val="clear" w:color="auto" w:fill="FFFFFF"/>
        </w:rPr>
        <w:t>ihtiyaç duyulandan fazla ve gereksiz besin tüketimidir.</w:t>
      </w:r>
    </w:p>
    <w:p w:rsidR="00F37E9E" w:rsidRPr="00384187" w:rsidRDefault="00F37E9E" w:rsidP="00F37E9E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</w:rPr>
      </w:pPr>
    </w:p>
    <w:p w:rsidR="00F37E9E" w:rsidRPr="00384187" w:rsidRDefault="00F37E9E" w:rsidP="00F37E9E">
      <w:pPr>
        <w:pStyle w:val="NormalWeb"/>
        <w:spacing w:before="0" w:beforeAutospacing="0" w:after="0" w:afterAutospacing="0"/>
        <w:rPr>
          <w:rFonts w:ascii="Comic Sans MS" w:hAnsi="Comic Sans MS" w:cs="Arial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Pr="00384187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384187">
        <w:rPr>
          <w:rFonts w:ascii="Comic Sans MS" w:hAnsi="Comic Sans MS" w:cs="Arial"/>
          <w:b/>
          <w:bCs/>
          <w:color w:val="FF0000"/>
          <w:sz w:val="28"/>
          <w:szCs w:val="28"/>
        </w:rPr>
        <w:t>Gıda İsrafını Önlemek İçin Alınması Gereken Tedbirler:</w:t>
      </w:r>
    </w:p>
    <w:p w:rsidR="00F37E9E" w:rsidRDefault="00F37E9E" w:rsidP="00F37E9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omic Sans MS" w:hAnsi="Comic Sans MS" w:cs="Arial"/>
          <w:sz w:val="28"/>
          <w:szCs w:val="28"/>
        </w:rPr>
      </w:pPr>
      <w:r w:rsidRPr="00384187">
        <w:rPr>
          <w:sz w:val="28"/>
          <w:szCs w:val="28"/>
        </w:rPr>
        <w:t>​</w:t>
      </w:r>
      <w:r w:rsidRPr="00384187">
        <w:rPr>
          <w:rFonts w:ascii="Comic Sans MS" w:hAnsi="Comic Sans MS" w:cs="Arial"/>
          <w:sz w:val="28"/>
          <w:szCs w:val="28"/>
        </w:rPr>
        <w:t xml:space="preserve"> İhtiyacın kadar gıda al.</w:t>
      </w:r>
    </w:p>
    <w:p w:rsidR="00F37E9E" w:rsidRPr="00F37E9E" w:rsidRDefault="00F37E9E" w:rsidP="00F37E9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omic Sans MS" w:hAnsi="Comic Sans MS" w:cs="Arial"/>
          <w:sz w:val="28"/>
          <w:szCs w:val="28"/>
        </w:rPr>
      </w:pPr>
      <w:r w:rsidRPr="00F37E9E">
        <w:rPr>
          <w:rFonts w:ascii="Comic Sans MS" w:hAnsi="Comic Sans MS" w:cs="Arial"/>
          <w:sz w:val="28"/>
          <w:szCs w:val="28"/>
        </w:rPr>
        <w:t>Yiyebilece</w:t>
      </w:r>
      <w:r w:rsidRPr="00F37E9E">
        <w:rPr>
          <w:rFonts w:ascii="Comic Sans MS" w:hAnsi="Comic Sans MS" w:cs="Comic Sans MS"/>
          <w:sz w:val="28"/>
          <w:szCs w:val="28"/>
        </w:rPr>
        <w:t>ğ</w:t>
      </w:r>
      <w:r w:rsidRPr="00F37E9E">
        <w:rPr>
          <w:rFonts w:ascii="Comic Sans MS" w:hAnsi="Comic Sans MS" w:cs="Arial"/>
          <w:sz w:val="28"/>
          <w:szCs w:val="28"/>
        </w:rPr>
        <w:t>in kadar pi</w:t>
      </w:r>
      <w:r w:rsidRPr="00F37E9E">
        <w:rPr>
          <w:rFonts w:ascii="Comic Sans MS" w:hAnsi="Comic Sans MS" w:cs="Comic Sans MS"/>
          <w:sz w:val="28"/>
          <w:szCs w:val="28"/>
        </w:rPr>
        <w:t>ş</w:t>
      </w:r>
      <w:r w:rsidRPr="00F37E9E">
        <w:rPr>
          <w:rFonts w:ascii="Comic Sans MS" w:hAnsi="Comic Sans MS" w:cs="Arial"/>
          <w:sz w:val="28"/>
          <w:szCs w:val="28"/>
        </w:rPr>
        <w:t>ir.</w:t>
      </w:r>
      <w:r w:rsidRPr="00F37E9E">
        <w:rPr>
          <w:rFonts w:ascii="Comic Sans MS" w:hAnsi="Comic Sans MS" w:cs="Comic Sans MS"/>
          <w:sz w:val="28"/>
          <w:szCs w:val="28"/>
        </w:rPr>
        <w:t> </w:t>
      </w:r>
    </w:p>
    <w:p w:rsidR="00F37E9E" w:rsidRPr="00384187" w:rsidRDefault="00F37E9E" w:rsidP="00F37E9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omic Sans MS" w:hAnsi="Comic Sans MS" w:cs="Arial"/>
          <w:sz w:val="28"/>
          <w:szCs w:val="28"/>
        </w:rPr>
      </w:pPr>
      <w:r w:rsidRPr="00384187">
        <w:rPr>
          <w:sz w:val="28"/>
          <w:szCs w:val="28"/>
        </w:rPr>
        <w:t>​</w:t>
      </w:r>
      <w:r w:rsidRPr="00384187">
        <w:rPr>
          <w:rFonts w:ascii="Comic Sans MS" w:hAnsi="Comic Sans MS" w:cs="Arial"/>
          <w:sz w:val="28"/>
          <w:szCs w:val="28"/>
        </w:rPr>
        <w:t>Taba</w:t>
      </w:r>
      <w:r w:rsidRPr="00384187">
        <w:rPr>
          <w:rFonts w:ascii="Comic Sans MS" w:hAnsi="Comic Sans MS" w:cs="Comic Sans MS"/>
          <w:sz w:val="28"/>
          <w:szCs w:val="28"/>
        </w:rPr>
        <w:t>ğı</w:t>
      </w:r>
      <w:r w:rsidRPr="00384187">
        <w:rPr>
          <w:rFonts w:ascii="Comic Sans MS" w:hAnsi="Comic Sans MS" w:cs="Arial"/>
          <w:sz w:val="28"/>
          <w:szCs w:val="28"/>
        </w:rPr>
        <w:t>na yiyebilece</w:t>
      </w:r>
      <w:r w:rsidRPr="00384187">
        <w:rPr>
          <w:rFonts w:ascii="Comic Sans MS" w:hAnsi="Comic Sans MS" w:cs="Comic Sans MS"/>
          <w:sz w:val="28"/>
          <w:szCs w:val="28"/>
        </w:rPr>
        <w:t>ğ</w:t>
      </w:r>
      <w:r w:rsidRPr="00384187">
        <w:rPr>
          <w:rFonts w:ascii="Comic Sans MS" w:hAnsi="Comic Sans MS" w:cs="Arial"/>
          <w:sz w:val="28"/>
          <w:szCs w:val="28"/>
        </w:rPr>
        <w:t>in kadar yemek al.</w:t>
      </w:r>
      <w:r w:rsidRPr="00384187">
        <w:rPr>
          <w:rFonts w:ascii="Comic Sans MS" w:hAnsi="Comic Sans MS" w:cs="Comic Sans MS"/>
          <w:sz w:val="28"/>
          <w:szCs w:val="28"/>
        </w:rPr>
        <w:t> </w:t>
      </w:r>
    </w:p>
    <w:p w:rsidR="00F37E9E" w:rsidRPr="00384187" w:rsidRDefault="00F37E9E" w:rsidP="00F37E9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omic Sans MS" w:hAnsi="Comic Sans MS" w:cs="Arial"/>
          <w:sz w:val="28"/>
          <w:szCs w:val="28"/>
        </w:rPr>
      </w:pPr>
      <w:r w:rsidRPr="00384187">
        <w:rPr>
          <w:sz w:val="28"/>
          <w:szCs w:val="28"/>
        </w:rPr>
        <w:t>​</w:t>
      </w:r>
      <w:r w:rsidRPr="00384187">
        <w:rPr>
          <w:rFonts w:ascii="Comic Sans MS" w:hAnsi="Comic Sans MS" w:cs="Arial"/>
          <w:sz w:val="28"/>
          <w:szCs w:val="28"/>
        </w:rPr>
        <w:t xml:space="preserve"> Bozulmam</w:t>
      </w:r>
      <w:r w:rsidRPr="00384187">
        <w:rPr>
          <w:rFonts w:ascii="Comic Sans MS" w:hAnsi="Comic Sans MS" w:cs="Comic Sans MS"/>
          <w:sz w:val="28"/>
          <w:szCs w:val="28"/>
        </w:rPr>
        <w:t>ış</w:t>
      </w:r>
      <w:r w:rsidRPr="00384187">
        <w:rPr>
          <w:rFonts w:ascii="Comic Sans MS" w:hAnsi="Comic Sans MS" w:cs="Arial"/>
          <w:sz w:val="28"/>
          <w:szCs w:val="28"/>
        </w:rPr>
        <w:t xml:space="preserve"> yiyecekleri </w:t>
      </w:r>
      <w:r w:rsidRPr="00384187">
        <w:rPr>
          <w:rFonts w:ascii="Comic Sans MS" w:hAnsi="Comic Sans MS" w:cs="Comic Sans MS"/>
          <w:sz w:val="28"/>
          <w:szCs w:val="28"/>
        </w:rPr>
        <w:t>çö</w:t>
      </w:r>
      <w:r w:rsidRPr="00384187">
        <w:rPr>
          <w:rFonts w:ascii="Comic Sans MS" w:hAnsi="Comic Sans MS" w:cs="Arial"/>
          <w:sz w:val="28"/>
          <w:szCs w:val="28"/>
        </w:rPr>
        <w:t>pe atma.</w:t>
      </w:r>
    </w:p>
    <w:p w:rsidR="005E17FA" w:rsidRPr="00E33CEE" w:rsidRDefault="005E17FA" w:rsidP="005E17FA">
      <w:pPr>
        <w:pStyle w:val="ListeParagraf"/>
        <w:ind w:left="1064"/>
        <w:rPr>
          <w:rFonts w:ascii="Comic Sans MS" w:hAnsi="Comic Sans MS"/>
          <w:sz w:val="28"/>
          <w:szCs w:val="28"/>
        </w:rPr>
      </w:pPr>
    </w:p>
    <w:sectPr w:rsidR="005E17FA" w:rsidRPr="00E33CEE" w:rsidSect="00F37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75AC" w:rsidRDefault="00F875AC" w:rsidP="00E117CC">
      <w:pPr>
        <w:spacing w:after="0" w:line="240" w:lineRule="auto"/>
      </w:pPr>
      <w:r>
        <w:separator/>
      </w:r>
    </w:p>
  </w:endnote>
  <w:endnote w:type="continuationSeparator" w:id="0">
    <w:p w:rsidR="00F875AC" w:rsidRDefault="00F875AC" w:rsidP="00E1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7CC" w:rsidRDefault="00E117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7CC" w:rsidRDefault="00E117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7CC" w:rsidRDefault="00E117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75AC" w:rsidRDefault="00F875AC" w:rsidP="00E117CC">
      <w:pPr>
        <w:spacing w:after="0" w:line="240" w:lineRule="auto"/>
      </w:pPr>
      <w:r>
        <w:separator/>
      </w:r>
    </w:p>
  </w:footnote>
  <w:footnote w:type="continuationSeparator" w:id="0">
    <w:p w:rsidR="00F875AC" w:rsidRDefault="00F875AC" w:rsidP="00E1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7CC" w:rsidRDefault="00E117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7CC" w:rsidRDefault="00E117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7CC" w:rsidRDefault="00E117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57D"/>
    <w:multiLevelType w:val="hybridMultilevel"/>
    <w:tmpl w:val="3612A5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359D7"/>
    <w:multiLevelType w:val="hybridMultilevel"/>
    <w:tmpl w:val="901A96E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B38BD"/>
    <w:multiLevelType w:val="hybridMultilevel"/>
    <w:tmpl w:val="8FA2D486"/>
    <w:lvl w:ilvl="0" w:tplc="E0FCCAD8">
      <w:start w:val="1"/>
      <w:numFmt w:val="bullet"/>
      <w:lvlText w:val=""/>
      <w:lvlJc w:val="left"/>
      <w:pPr>
        <w:ind w:left="1064" w:hanging="360"/>
      </w:pPr>
      <w:rPr>
        <w:rFonts w:ascii="Wingdings" w:hAnsi="Wingdings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 w15:restartNumberingAfterBreak="0">
    <w:nsid w:val="52F72562"/>
    <w:multiLevelType w:val="hybridMultilevel"/>
    <w:tmpl w:val="D7EC296E"/>
    <w:lvl w:ilvl="0" w:tplc="E0FCCAD8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A5031B"/>
    <w:multiLevelType w:val="hybridMultilevel"/>
    <w:tmpl w:val="F79A787E"/>
    <w:lvl w:ilvl="0" w:tplc="E0FCCA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729993">
    <w:abstractNumId w:val="1"/>
  </w:num>
  <w:num w:numId="2" w16cid:durableId="1251961502">
    <w:abstractNumId w:val="2"/>
  </w:num>
  <w:num w:numId="3" w16cid:durableId="1893273872">
    <w:abstractNumId w:val="4"/>
  </w:num>
  <w:num w:numId="4" w16cid:durableId="781270791">
    <w:abstractNumId w:val="3"/>
  </w:num>
  <w:num w:numId="5" w16cid:durableId="213092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E62"/>
    <w:rsid w:val="001E2F7D"/>
    <w:rsid w:val="003D42BD"/>
    <w:rsid w:val="00495ADF"/>
    <w:rsid w:val="005E17FA"/>
    <w:rsid w:val="00687E62"/>
    <w:rsid w:val="00932851"/>
    <w:rsid w:val="00CC24EC"/>
    <w:rsid w:val="00E117CC"/>
    <w:rsid w:val="00E33CEE"/>
    <w:rsid w:val="00F37E9E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E231"/>
  <w15:docId w15:val="{D23D8A29-9DC5-497B-9D23-DDBA3B33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7E6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8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7E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117CC"/>
  </w:style>
  <w:style w:type="paragraph" w:styleId="AltBilgi">
    <w:name w:val="footer"/>
    <w:basedOn w:val="Normal"/>
    <w:link w:val="AltBilgiChar"/>
    <w:uiPriority w:val="99"/>
    <w:semiHidden/>
    <w:unhideWhenUsed/>
    <w:rsid w:val="00E11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1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2020-12-08T21:06:00Z</dcterms:created>
  <dcterms:modified xsi:type="dcterms:W3CDTF">2023-02-02T12:25:00Z</dcterms:modified>
  <cp:category>https://www.HangiSoru.com</cp:category>
</cp:coreProperties>
</file>