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38" w:rsidRPr="00F13C38" w:rsidRDefault="00F13C38" w:rsidP="00F13C38">
      <w:pPr>
        <w:jc w:val="center"/>
        <w:rPr>
          <w:b/>
        </w:rPr>
      </w:pPr>
      <w:bookmarkStart w:id="0" w:name="OLE_LINK1"/>
      <w:bookmarkStart w:id="1" w:name="OLE_LINK2"/>
      <w:r>
        <w:rPr>
          <w:b/>
        </w:rPr>
        <w:t>Etkin Vatandaşlık Ünitesi Boşluk Doldurma</w:t>
      </w:r>
    </w:p>
    <w:bookmarkEnd w:id="0"/>
    <w:bookmarkEnd w:id="1"/>
    <w:p w:rsidR="00F13C38" w:rsidRPr="00F13C38" w:rsidRDefault="00F13C38" w:rsidP="00F13C38">
      <w:pPr>
        <w:rPr>
          <w:b/>
        </w:rPr>
      </w:pPr>
      <w:r w:rsidRPr="00F13C38">
        <w:rPr>
          <w:b/>
        </w:rPr>
        <w:t>Aşağıdaki cümlelerde, noktalı yerlere verilen ifadelerden uygun olanları yazınız.</w:t>
      </w:r>
    </w:p>
    <w:p w:rsidR="00F13C38" w:rsidRDefault="00F13C38" w:rsidP="00F13C38">
      <w:r>
        <w:t>yargı - yasa - yürütme - milletvekillerinin oyu - kamu - yasama - vali - devlet - yazısız</w:t>
      </w:r>
    </w:p>
    <w:p w:rsidR="00F13C38" w:rsidRDefault="00F13C38" w:rsidP="00F13C38">
      <w:r>
        <w:t>anayasa - ulusal egemenlik - kaymakamlar - halkoyu - yazılı - cumhurbaşkanı</w:t>
      </w:r>
    </w:p>
    <w:p w:rsidR="00F13C38" w:rsidRDefault="00F13C38" w:rsidP="00F13C38"/>
    <w:p w:rsidR="00F13C38" w:rsidRDefault="00F13C38" w:rsidP="00F13C38">
      <w:r>
        <w:t>• Gelenekler, görenekler ve ahlak kuralları, toplumdaki bireylerin ilişkilerini düzenleyen</w:t>
      </w:r>
    </w:p>
    <w:p w:rsidR="00F13C38" w:rsidRDefault="00F13C38" w:rsidP="00F13C38">
      <w:r>
        <w:t>……………………................................… kurallardır.</w:t>
      </w:r>
    </w:p>
    <w:p w:rsidR="00F13C38" w:rsidRDefault="00F13C38" w:rsidP="00F13C38">
      <w:r>
        <w:t>• Anayasaya uygun olarak hazırlanan yasalar, yönetmelikler ve sözleşmeler, ……………………..............…  kurallardır.</w:t>
      </w:r>
    </w:p>
    <w:p w:rsidR="00F13C38" w:rsidRDefault="00F13C38" w:rsidP="00F13C38">
      <w:r>
        <w:t>• ……………………................................…, devletin temel niteliklerini tarif eden, vatandaşların hak ve özgürlüklerini belirleyen temel yasadır.</w:t>
      </w:r>
    </w:p>
    <w:p w:rsidR="00F13C38" w:rsidRDefault="00F13C38" w:rsidP="00F13C38">
      <w:r>
        <w:t>• Bir ülke sınırları içinde yaşayan halkın tümü ……………………................................… olarak adlandırılır.</w:t>
      </w:r>
    </w:p>
    <w:p w:rsidR="00F13C38" w:rsidRDefault="00F13C38" w:rsidP="00F13C38">
      <w:r>
        <w:t>• Kamu yararını hedef alan, insanlar arasındaki ve insanlarla kurumlar arasındaki ilişkileri düzenleyip kolaylaştıran değerler sistemine ……………………................................… denir.</w:t>
      </w:r>
    </w:p>
    <w:p w:rsidR="00F13C38" w:rsidRDefault="00F13C38" w:rsidP="00F13C38">
      <w:r>
        <w:t>• Ülkemizde ……………………................................… yetkisi Türkiye Büyük Millet Meclisine aittir.</w:t>
      </w:r>
    </w:p>
    <w:p w:rsidR="00F13C38" w:rsidRDefault="00F13C38" w:rsidP="00F13C38">
      <w:r>
        <w:t>• ……………………............................…, halkın kendi kendini yönetme yetkisini elinde bulundurmasıdır.</w:t>
      </w:r>
    </w:p>
    <w:p w:rsidR="00F13C38" w:rsidRDefault="00F13C38" w:rsidP="00F13C38">
      <w:r>
        <w:t>• Ülkemizde Cumhurbaşkanı, Başbakan ve Bakanlar Kurulu ……………………................................… yetkisine sahiptir.</w:t>
      </w:r>
    </w:p>
    <w:p w:rsidR="00F13C38" w:rsidRDefault="00F13C38" w:rsidP="00F13C38">
      <w:r>
        <w:t>• Ülkemizde  ……………………................................… yetkisi, Türk milleti adına mahkemelerce kullanılır.</w:t>
      </w:r>
    </w:p>
    <w:p w:rsidR="00F13C38" w:rsidRDefault="00F13C38" w:rsidP="00F13C38">
      <w:r>
        <w:t>•  ……………………................................…, kamu hizmetlerini bakanlıklar arasında iş bölümü yaparak yerine getirmektedir.</w:t>
      </w:r>
    </w:p>
    <w:p w:rsidR="00F13C38" w:rsidRDefault="00F13C38" w:rsidP="00F13C38">
      <w:r>
        <w:t>• Merkeze bağlı en büyük yönetim birimini ……………………................................…</w:t>
      </w:r>
      <w:r>
        <w:tab/>
        <w:t>yönetir.</w:t>
      </w:r>
    </w:p>
    <w:p w:rsidR="00F13C38" w:rsidRDefault="00F13C38" w:rsidP="00F13C38">
      <w:r>
        <w:t>• ……………………................................…, İçişleri Bakanlığı ve cumhurbaşkanının onayıyla atanırlar.</w:t>
      </w:r>
    </w:p>
    <w:p w:rsidR="00F13C38" w:rsidRDefault="00F13C38" w:rsidP="00F13C38">
      <w:r>
        <w:t>• Anayasa ……………………................................… ile, yasalar ……………………................................… ile kabul edilir.</w:t>
      </w:r>
    </w:p>
    <w:p w:rsidR="00F13C38" w:rsidRDefault="00F13C38" w:rsidP="00F13C38">
      <w:r>
        <w:t>• Ülkemizde, merkezî yönetimin başında ……………………................................…, başbakan ve Bakanlar Kurulu bulunur.</w:t>
      </w:r>
    </w:p>
    <w:p w:rsidR="007F6F05" w:rsidRDefault="009D4937" w:rsidP="00120D04">
      <w:hyperlink r:id="rId6" w:history="1">
        <w:r w:rsidR="00120D04" w:rsidRPr="00C96344">
          <w:rPr>
            <w:rStyle w:val="Kpr"/>
            <w:rFonts w:ascii="Segoe UI" w:hAnsi="Segoe UI" w:cs="Segoe UI"/>
            <w:sz w:val="23"/>
            <w:szCs w:val="23"/>
          </w:rPr>
          <w:t>https://www.</w:t>
        </w:r>
        <w:r w:rsidR="006E36A7">
          <w:rPr>
            <w:rStyle w:val="Kpr"/>
            <w:rFonts w:ascii="Segoe UI" w:hAnsi="Segoe UI" w:cs="Segoe UI"/>
            <w:sz w:val="23"/>
            <w:szCs w:val="23"/>
          </w:rPr>
          <w:t>HangiSoru</w:t>
        </w:r>
        <w:r w:rsidR="00120D04" w:rsidRPr="00C96344">
          <w:rPr>
            <w:rStyle w:val="Kpr"/>
            <w:rFonts w:ascii="Segoe UI" w:hAnsi="Segoe UI" w:cs="Segoe UI"/>
            <w:sz w:val="23"/>
            <w:szCs w:val="23"/>
          </w:rPr>
          <w:t>.com</w:t>
        </w:r>
      </w:hyperlink>
      <w:r w:rsidR="00120D04">
        <w:rPr>
          <w:rFonts w:ascii="Segoe UI" w:hAnsi="Segoe UI" w:cs="Segoe UI"/>
          <w:sz w:val="23"/>
          <w:szCs w:val="23"/>
        </w:rPr>
        <w:t xml:space="preserve"> </w:t>
      </w:r>
    </w:p>
    <w:sectPr w:rsidR="007F6F05" w:rsidSect="007F6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6A7" w:rsidRDefault="006E36A7" w:rsidP="006E36A7">
      <w:pPr>
        <w:spacing w:after="0" w:line="240" w:lineRule="auto"/>
      </w:pPr>
      <w:r>
        <w:separator/>
      </w:r>
    </w:p>
  </w:endnote>
  <w:endnote w:type="continuationSeparator" w:id="1">
    <w:p w:rsidR="006E36A7" w:rsidRDefault="006E36A7" w:rsidP="006E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A7" w:rsidRDefault="006E36A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A7" w:rsidRDefault="006E36A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A7" w:rsidRDefault="006E36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6A7" w:rsidRDefault="006E36A7" w:rsidP="006E36A7">
      <w:pPr>
        <w:spacing w:after="0" w:line="240" w:lineRule="auto"/>
      </w:pPr>
      <w:r>
        <w:separator/>
      </w:r>
    </w:p>
  </w:footnote>
  <w:footnote w:type="continuationSeparator" w:id="1">
    <w:p w:rsidR="006E36A7" w:rsidRDefault="006E36A7" w:rsidP="006E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A7" w:rsidRDefault="006E36A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A7" w:rsidRDefault="006E36A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A7" w:rsidRDefault="006E36A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C38"/>
    <w:rsid w:val="000F329F"/>
    <w:rsid w:val="00120D04"/>
    <w:rsid w:val="0040776B"/>
    <w:rsid w:val="006E36A7"/>
    <w:rsid w:val="007F6F05"/>
    <w:rsid w:val="009D0CA0"/>
    <w:rsid w:val="009D4937"/>
    <w:rsid w:val="00C0206A"/>
    <w:rsid w:val="00CB0E39"/>
    <w:rsid w:val="00F1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D0CA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E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36A7"/>
  </w:style>
  <w:style w:type="paragraph" w:styleId="Altbilgi">
    <w:name w:val="footer"/>
    <w:basedOn w:val="Normal"/>
    <w:link w:val="AltbilgiChar"/>
    <w:uiPriority w:val="99"/>
    <w:semiHidden/>
    <w:unhideWhenUsed/>
    <w:rsid w:val="006E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3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1817</Characters>
  <Application>Microsoft Office Word</Application>
  <DocSecurity>0</DocSecurity>
  <Lines>28</Lines>
  <Paragraphs>20</Paragraphs>
  <ScaleCrop>false</ScaleCrop>
  <Manager>https://www.HangiSoru.com</Manager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2018-04-27T14:19:00Z</dcterms:created>
  <dcterms:modified xsi:type="dcterms:W3CDTF">2019-04-09T22:00:00Z</dcterms:modified>
  <cp:category>https://www.HangiSoru.com</cp:category>
</cp:coreProperties>
</file>