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3E" w:rsidRPr="00D3663E" w:rsidRDefault="00D3663E" w:rsidP="00D3663E">
      <w:pPr>
        <w:spacing w:before="120" w:after="120" w:line="240" w:lineRule="auto"/>
        <w:outlineLvl w:val="1"/>
        <w:rPr>
          <w:rFonts w:ascii="Arial" w:eastAsia="Times New Roman" w:hAnsi="Arial" w:cs="Arial"/>
          <w:b/>
          <w:bCs/>
          <w:color w:val="B8451D"/>
          <w:sz w:val="31"/>
          <w:szCs w:val="31"/>
        </w:rPr>
      </w:pPr>
      <w:r w:rsidRPr="00D3663E">
        <w:rPr>
          <w:rFonts w:ascii="Arial" w:eastAsia="Times New Roman" w:hAnsi="Arial" w:cs="Arial"/>
          <w:b/>
          <w:bCs/>
          <w:color w:val="B8451D"/>
          <w:sz w:val="31"/>
          <w:szCs w:val="31"/>
        </w:rPr>
        <w:t xml:space="preserve"> 14- Sultan Birinci </w:t>
      </w:r>
      <w:proofErr w:type="spellStart"/>
      <w:r w:rsidRPr="00D3663E">
        <w:rPr>
          <w:rFonts w:ascii="Arial" w:eastAsia="Times New Roman" w:hAnsi="Arial" w:cs="Arial"/>
          <w:b/>
          <w:bCs/>
          <w:color w:val="B8451D"/>
          <w:sz w:val="31"/>
          <w:szCs w:val="31"/>
        </w:rPr>
        <w:t>Ahmed</w:t>
      </w:r>
      <w:proofErr w:type="spellEnd"/>
      <w:r w:rsidRPr="00D3663E">
        <w:rPr>
          <w:rFonts w:ascii="Arial" w:eastAsia="Times New Roman" w:hAnsi="Arial" w:cs="Arial"/>
          <w:b/>
          <w:bCs/>
          <w:color w:val="B8451D"/>
          <w:sz w:val="31"/>
          <w:szCs w:val="31"/>
        </w:rPr>
        <w:t xml:space="preserve"> Han (Kısaca)</w:t>
      </w:r>
    </w:p>
    <w:p w:rsidR="00D3663E" w:rsidRPr="00D3663E" w:rsidRDefault="00D3663E" w:rsidP="00D366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52825" cy="5686425"/>
            <wp:effectExtent l="19050" t="0" r="9525" b="0"/>
            <wp:docPr id="1" name="Resim 1" descr="14- Sultan Birinci Ahmed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 Sultan Birinci Ahmed Han (Kısaca)"/>
                    <pic:cNvPicPr>
                      <a:picLocks noChangeAspect="1" noChangeArrowheads="1"/>
                    </pic:cNvPicPr>
                  </pic:nvPicPr>
                  <pic:blipFill>
                    <a:blip r:embed="rId4"/>
                    <a:srcRect/>
                    <a:stretch>
                      <a:fillRect/>
                    </a:stretch>
                  </pic:blipFill>
                  <pic:spPr bwMode="auto">
                    <a:xfrm>
                      <a:off x="0" y="0"/>
                      <a:ext cx="3552825" cy="5686425"/>
                    </a:xfrm>
                    <a:prstGeom prst="rect">
                      <a:avLst/>
                    </a:prstGeom>
                    <a:noFill/>
                    <a:ln w="9525">
                      <a:noFill/>
                      <a:miter lim="800000"/>
                      <a:headEnd/>
                      <a:tailEnd/>
                    </a:ln>
                  </pic:spPr>
                </pic:pic>
              </a:graphicData>
            </a:graphic>
          </wp:inline>
        </w:drawing>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Babası: </w:t>
      </w:r>
      <w:r w:rsidRPr="00D3663E">
        <w:rPr>
          <w:rFonts w:ascii="Arial" w:eastAsia="Times New Roman" w:hAnsi="Arial" w:cs="Arial"/>
          <w:color w:val="000000"/>
          <w:sz w:val="29"/>
          <w:szCs w:val="29"/>
        </w:rPr>
        <w:t xml:space="preserve">Üçüncü </w:t>
      </w:r>
      <w:proofErr w:type="spellStart"/>
      <w:r w:rsidRPr="00D3663E">
        <w:rPr>
          <w:rFonts w:ascii="Arial" w:eastAsia="Times New Roman" w:hAnsi="Arial" w:cs="Arial"/>
          <w:color w:val="000000"/>
          <w:sz w:val="29"/>
          <w:szCs w:val="29"/>
        </w:rPr>
        <w:t>Mehmed</w:t>
      </w:r>
      <w:proofErr w:type="spellEnd"/>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Annesi:</w:t>
      </w:r>
      <w:r w:rsidRPr="00D3663E">
        <w:rPr>
          <w:rFonts w:ascii="Arial" w:eastAsia="Times New Roman" w:hAnsi="Arial" w:cs="Arial"/>
          <w:color w:val="000000"/>
          <w:sz w:val="29"/>
          <w:szCs w:val="29"/>
        </w:rPr>
        <w:t> Handan Sultan</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Doğumu:</w:t>
      </w:r>
      <w:r w:rsidRPr="00D3663E">
        <w:rPr>
          <w:rFonts w:ascii="Arial" w:eastAsia="Times New Roman" w:hAnsi="Arial" w:cs="Arial"/>
          <w:color w:val="000000"/>
          <w:sz w:val="29"/>
          <w:szCs w:val="29"/>
        </w:rPr>
        <w:t> 18 Nisan 1590</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Vefatı: </w:t>
      </w:r>
      <w:r w:rsidRPr="00D3663E">
        <w:rPr>
          <w:rFonts w:ascii="Arial" w:eastAsia="Times New Roman" w:hAnsi="Arial" w:cs="Arial"/>
          <w:color w:val="000000"/>
          <w:sz w:val="29"/>
          <w:szCs w:val="29"/>
        </w:rPr>
        <w:t>22 Kasım 1617</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Saltanatı: </w:t>
      </w:r>
      <w:r w:rsidRPr="00D3663E">
        <w:rPr>
          <w:rFonts w:ascii="Arial" w:eastAsia="Times New Roman" w:hAnsi="Arial" w:cs="Arial"/>
          <w:color w:val="000000"/>
          <w:sz w:val="29"/>
          <w:szCs w:val="29"/>
        </w:rPr>
        <w:t>1603 1617 (14 Sene)</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Birinci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Kanuni'den sonra devlet işleri ile bizzat kendisi uğraşan çok gayretli bir padişahtı. Çok sade giyinirdi. Çocuk denecek yaşlarında bile almış olduğu kararlar mükemmeldi. Daima ilim ve irfan sahibi büyük zatlarla istişare eder, onlara akıl danışırdı.</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lastRenderedPageBreak/>
        <w:t xml:space="preserve">Birinci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xml:space="preserve">, 14 yaşında padişah oldu. 14 sene padişahlık yaptı ve on dördüncü Osmanlı padişahıdır. Çok mükemmel bir tahsil görmüştür. Aynı zamanda iyi bir şairdi. </w:t>
      </w:r>
      <w:proofErr w:type="spellStart"/>
      <w:r w:rsidRPr="00D3663E">
        <w:rPr>
          <w:rFonts w:ascii="Arial" w:eastAsia="Times New Roman" w:hAnsi="Arial" w:cs="Arial"/>
          <w:color w:val="000000"/>
          <w:sz w:val="29"/>
          <w:szCs w:val="29"/>
        </w:rPr>
        <w:t>Bahti</w:t>
      </w:r>
      <w:proofErr w:type="spellEnd"/>
      <w:r w:rsidRPr="00D3663E">
        <w:rPr>
          <w:rFonts w:ascii="Arial" w:eastAsia="Times New Roman" w:hAnsi="Arial" w:cs="Arial"/>
          <w:color w:val="000000"/>
          <w:sz w:val="29"/>
          <w:szCs w:val="29"/>
        </w:rPr>
        <w:t xml:space="preserve"> mahlasıyla yazdığı şiirlerinden teşekkül eden bir divanı vardır.</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Dinine çok bağlı bir Müslüman hatta büyük bir veli idi. Altı büyük minareli ve 16 şerefeli Sultanahmet Camiini bina ettirdi. Peygamberimiz Hz. Muhammed Efendimize (s.a.v.)bağlılığı o kadar ileri idi ki, Efendimiz Hazretlerinin mübarek ayak izlerinin resmi içine bir şiir yazmış ve o şiiri kavuğunda ölünceye kadar taşımıştır. </w:t>
      </w:r>
      <w:proofErr w:type="gramStart"/>
      <w:r w:rsidRPr="00D3663E">
        <w:rPr>
          <w:rFonts w:ascii="Arial" w:eastAsia="Times New Roman" w:hAnsi="Arial" w:cs="Arial"/>
          <w:color w:val="000000"/>
          <w:sz w:val="29"/>
          <w:szCs w:val="29"/>
        </w:rPr>
        <w:t>dersimiz</w:t>
      </w:r>
      <w:proofErr w:type="gramEnd"/>
      <w:r w:rsidRPr="00D3663E">
        <w:rPr>
          <w:rFonts w:ascii="Arial" w:eastAsia="Times New Roman" w:hAnsi="Arial" w:cs="Arial"/>
          <w:color w:val="000000"/>
          <w:sz w:val="29"/>
          <w:szCs w:val="29"/>
        </w:rPr>
        <w:t>.com O şiir ise şudur:</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proofErr w:type="spellStart"/>
      <w:r w:rsidRPr="00D3663E">
        <w:rPr>
          <w:rFonts w:ascii="Arial" w:eastAsia="Times New Roman" w:hAnsi="Arial" w:cs="Arial"/>
          <w:color w:val="000000"/>
          <w:sz w:val="29"/>
          <w:szCs w:val="29"/>
        </w:rPr>
        <w:t>N'ola</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tâcım</w:t>
      </w:r>
      <w:proofErr w:type="spellEnd"/>
      <w:r w:rsidRPr="00D3663E">
        <w:rPr>
          <w:rFonts w:ascii="Arial" w:eastAsia="Times New Roman" w:hAnsi="Arial" w:cs="Arial"/>
          <w:color w:val="000000"/>
          <w:sz w:val="29"/>
          <w:szCs w:val="29"/>
        </w:rPr>
        <w:t xml:space="preserve"> gibi başımda götürsem </w:t>
      </w:r>
      <w:proofErr w:type="spellStart"/>
      <w:r w:rsidRPr="00D3663E">
        <w:rPr>
          <w:rFonts w:ascii="Arial" w:eastAsia="Times New Roman" w:hAnsi="Arial" w:cs="Arial"/>
          <w:color w:val="000000"/>
          <w:sz w:val="29"/>
          <w:szCs w:val="29"/>
        </w:rPr>
        <w:t>dâim</w:t>
      </w:r>
      <w:proofErr w:type="spellEnd"/>
      <w:r w:rsidRPr="00D3663E">
        <w:rPr>
          <w:rFonts w:ascii="Arial" w:eastAsia="Times New Roman" w:hAnsi="Arial" w:cs="Arial"/>
          <w:color w:val="000000"/>
          <w:sz w:val="29"/>
          <w:szCs w:val="29"/>
        </w:rPr>
        <w:t>,</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Kadem-i resmini ol Hazreti </w:t>
      </w:r>
      <w:proofErr w:type="spellStart"/>
      <w:r w:rsidRPr="00D3663E">
        <w:rPr>
          <w:rFonts w:ascii="Arial" w:eastAsia="Times New Roman" w:hAnsi="Arial" w:cs="Arial"/>
          <w:color w:val="000000"/>
          <w:sz w:val="29"/>
          <w:szCs w:val="29"/>
        </w:rPr>
        <w:t>şâhı</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Rusülün</w:t>
      </w:r>
      <w:proofErr w:type="spellEnd"/>
      <w:r w:rsidRPr="00D3663E">
        <w:rPr>
          <w:rFonts w:ascii="Arial" w:eastAsia="Times New Roman" w:hAnsi="Arial" w:cs="Arial"/>
          <w:color w:val="000000"/>
          <w:sz w:val="29"/>
          <w:szCs w:val="29"/>
        </w:rPr>
        <w:t>.</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Gül-i </w:t>
      </w:r>
      <w:proofErr w:type="spellStart"/>
      <w:r w:rsidRPr="00D3663E">
        <w:rPr>
          <w:rFonts w:ascii="Arial" w:eastAsia="Times New Roman" w:hAnsi="Arial" w:cs="Arial"/>
          <w:color w:val="000000"/>
          <w:sz w:val="29"/>
          <w:szCs w:val="29"/>
        </w:rPr>
        <w:t>Gülzâri</w:t>
      </w:r>
      <w:proofErr w:type="spellEnd"/>
      <w:r w:rsidRPr="00D3663E">
        <w:rPr>
          <w:rFonts w:ascii="Arial" w:eastAsia="Times New Roman" w:hAnsi="Arial" w:cs="Arial"/>
          <w:color w:val="000000"/>
          <w:sz w:val="29"/>
          <w:szCs w:val="29"/>
        </w:rPr>
        <w:t xml:space="preserve"> Nübüvvet, o kadem sahibidir.</w:t>
      </w:r>
    </w:p>
    <w:p w:rsidR="00D3663E" w:rsidRPr="00D3663E" w:rsidRDefault="00D3663E" w:rsidP="00D3663E">
      <w:pPr>
        <w:spacing w:before="45" w:after="45" w:line="240" w:lineRule="auto"/>
        <w:rPr>
          <w:rFonts w:ascii="Arial" w:eastAsia="Times New Roman" w:hAnsi="Arial" w:cs="Arial"/>
          <w:color w:val="000000"/>
          <w:sz w:val="29"/>
          <w:szCs w:val="29"/>
        </w:rPr>
      </w:pPr>
      <w:proofErr w:type="spellStart"/>
      <w:r w:rsidRPr="00D3663E">
        <w:rPr>
          <w:rFonts w:ascii="Arial" w:eastAsia="Times New Roman" w:hAnsi="Arial" w:cs="Arial"/>
          <w:color w:val="000000"/>
          <w:sz w:val="29"/>
          <w:szCs w:val="29"/>
        </w:rPr>
        <w:t>Ahmedâ</w:t>
      </w:r>
      <w:proofErr w:type="spellEnd"/>
      <w:r w:rsidRPr="00D3663E">
        <w:rPr>
          <w:rFonts w:ascii="Arial" w:eastAsia="Times New Roman" w:hAnsi="Arial" w:cs="Arial"/>
          <w:color w:val="000000"/>
          <w:sz w:val="29"/>
          <w:szCs w:val="29"/>
        </w:rPr>
        <w:t xml:space="preserve"> durma yüzün sür kademine ol gülün.</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Kâbe'nin örtüleri bu devirde İstanbul'dan gitmeye başladı. Bu zamana kadar ise Mısır'dan gönderiliyordu.</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Sultan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xml:space="preserve"> tahta çıktığında, Osmanlı Devleti, içte Celâli isyanları, doğuda İran ve batıda Almanya ve müttefikleri ile savaş halinde idi. Almanya fena şekilde hırpalandı ve sulh istedi. </w:t>
      </w:r>
      <w:proofErr w:type="spellStart"/>
      <w:r w:rsidRPr="00D3663E">
        <w:rPr>
          <w:rFonts w:ascii="Arial" w:eastAsia="Times New Roman" w:hAnsi="Arial" w:cs="Arial"/>
          <w:color w:val="000000"/>
          <w:sz w:val="29"/>
          <w:szCs w:val="29"/>
        </w:rPr>
        <w:t>Zitvatorok</w:t>
      </w:r>
      <w:proofErr w:type="spellEnd"/>
      <w:r w:rsidRPr="00D3663E">
        <w:rPr>
          <w:rFonts w:ascii="Arial" w:eastAsia="Times New Roman" w:hAnsi="Arial" w:cs="Arial"/>
          <w:color w:val="000000"/>
          <w:sz w:val="29"/>
          <w:szCs w:val="29"/>
        </w:rPr>
        <w:t xml:space="preserve"> Antlaşması imzalandı. 1611 senesinde Celâli isyanları tamamen bastırıldı. Sıra üçüncü dert olan İran'a geldi. Nihayet İran ile de antlaşma yapıldı. Akdeniz'de çok mühim deniz muharebeleri kazanıldı.</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1605'de </w:t>
      </w:r>
      <w:proofErr w:type="spellStart"/>
      <w:r w:rsidRPr="00D3663E">
        <w:rPr>
          <w:rFonts w:ascii="Arial" w:eastAsia="Times New Roman" w:hAnsi="Arial" w:cs="Arial"/>
          <w:color w:val="000000"/>
          <w:sz w:val="29"/>
          <w:szCs w:val="29"/>
        </w:rPr>
        <w:t>Estergon</w:t>
      </w:r>
      <w:proofErr w:type="spellEnd"/>
      <w:r w:rsidRPr="00D3663E">
        <w:rPr>
          <w:rFonts w:ascii="Arial" w:eastAsia="Times New Roman" w:hAnsi="Arial" w:cs="Arial"/>
          <w:color w:val="000000"/>
          <w:sz w:val="29"/>
          <w:szCs w:val="29"/>
        </w:rPr>
        <w:t xml:space="preserve"> ve </w:t>
      </w:r>
      <w:proofErr w:type="spellStart"/>
      <w:r w:rsidRPr="00D3663E">
        <w:rPr>
          <w:rFonts w:ascii="Arial" w:eastAsia="Times New Roman" w:hAnsi="Arial" w:cs="Arial"/>
          <w:color w:val="000000"/>
          <w:sz w:val="29"/>
          <w:szCs w:val="29"/>
        </w:rPr>
        <w:t>Uyvar</w:t>
      </w:r>
      <w:proofErr w:type="spellEnd"/>
      <w:r w:rsidRPr="00D3663E">
        <w:rPr>
          <w:rFonts w:ascii="Arial" w:eastAsia="Times New Roman" w:hAnsi="Arial" w:cs="Arial"/>
          <w:color w:val="000000"/>
          <w:sz w:val="29"/>
          <w:szCs w:val="29"/>
        </w:rPr>
        <w:t xml:space="preserve"> fethedildi. Aynı sene son derece başarılı bir Avusturya seferi yapıldı. Macaristan Kralına taç giydirildi. Denizlerde Malta seferi yapıldı.</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xml:space="preserve">Sultan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xml:space="preserve"> 1617 senesinde vefat etti. </w:t>
      </w:r>
      <w:proofErr w:type="spellStart"/>
      <w:r w:rsidRPr="00D3663E">
        <w:rPr>
          <w:rFonts w:ascii="Arial" w:eastAsia="Times New Roman" w:hAnsi="Arial" w:cs="Arial"/>
          <w:color w:val="000000"/>
          <w:sz w:val="29"/>
          <w:szCs w:val="29"/>
        </w:rPr>
        <w:t>Sultanahmed</w:t>
      </w:r>
      <w:proofErr w:type="spellEnd"/>
      <w:r w:rsidRPr="00D3663E">
        <w:rPr>
          <w:rFonts w:ascii="Arial" w:eastAsia="Times New Roman" w:hAnsi="Arial" w:cs="Arial"/>
          <w:color w:val="000000"/>
          <w:sz w:val="29"/>
          <w:szCs w:val="29"/>
        </w:rPr>
        <w:t xml:space="preserve"> Camii yanındaki türbesine defnedildi. (Allah rahmet eylesin.)</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proofErr w:type="spellStart"/>
      <w:r w:rsidRPr="00D3663E">
        <w:rPr>
          <w:rFonts w:ascii="Arial" w:eastAsia="Times New Roman" w:hAnsi="Arial" w:cs="Arial"/>
          <w:color w:val="000000"/>
          <w:sz w:val="29"/>
          <w:szCs w:val="29"/>
        </w:rPr>
        <w:t>Tesâniyi</w:t>
      </w:r>
      <w:proofErr w:type="spellEnd"/>
      <w:r w:rsidRPr="00D3663E">
        <w:rPr>
          <w:rFonts w:ascii="Arial" w:eastAsia="Times New Roman" w:hAnsi="Arial" w:cs="Arial"/>
          <w:color w:val="000000"/>
          <w:sz w:val="29"/>
          <w:szCs w:val="29"/>
        </w:rPr>
        <w:t xml:space="preserve"> sahibi </w:t>
      </w:r>
      <w:proofErr w:type="spellStart"/>
      <w:r w:rsidRPr="00D3663E">
        <w:rPr>
          <w:rFonts w:ascii="Arial" w:eastAsia="Times New Roman" w:hAnsi="Arial" w:cs="Arial"/>
          <w:color w:val="000000"/>
          <w:sz w:val="29"/>
          <w:szCs w:val="29"/>
        </w:rPr>
        <w:t>Mevlânâ</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Aliyyül</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Kaari</w:t>
      </w:r>
      <w:proofErr w:type="spellEnd"/>
      <w:r w:rsidRPr="00D3663E">
        <w:rPr>
          <w:rFonts w:ascii="Arial" w:eastAsia="Times New Roman" w:hAnsi="Arial" w:cs="Arial"/>
          <w:color w:val="000000"/>
          <w:sz w:val="29"/>
          <w:szCs w:val="29"/>
        </w:rPr>
        <w:t xml:space="preserve"> (H.1014), </w:t>
      </w:r>
      <w:proofErr w:type="spellStart"/>
      <w:r w:rsidRPr="00D3663E">
        <w:rPr>
          <w:rFonts w:ascii="Arial" w:eastAsia="Times New Roman" w:hAnsi="Arial" w:cs="Arial"/>
          <w:color w:val="000000"/>
          <w:sz w:val="29"/>
          <w:szCs w:val="29"/>
        </w:rPr>
        <w:t>Muğnillebib</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şârihi</w:t>
      </w:r>
      <w:proofErr w:type="spellEnd"/>
      <w:r w:rsidRPr="00D3663E">
        <w:rPr>
          <w:rFonts w:ascii="Arial" w:eastAsia="Times New Roman" w:hAnsi="Arial" w:cs="Arial"/>
          <w:color w:val="000000"/>
          <w:sz w:val="29"/>
          <w:szCs w:val="29"/>
        </w:rPr>
        <w:t xml:space="preserve"> Şeyh </w:t>
      </w:r>
      <w:proofErr w:type="spellStart"/>
      <w:r w:rsidRPr="00D3663E">
        <w:rPr>
          <w:rFonts w:ascii="Arial" w:eastAsia="Times New Roman" w:hAnsi="Arial" w:cs="Arial"/>
          <w:color w:val="000000"/>
          <w:sz w:val="29"/>
          <w:szCs w:val="29"/>
        </w:rPr>
        <w:t>Ebü</w:t>
      </w:r>
      <w:proofErr w:type="spellEnd"/>
      <w:r w:rsidRPr="00D3663E">
        <w:rPr>
          <w:rFonts w:ascii="Arial" w:eastAsia="Times New Roman" w:hAnsi="Arial" w:cs="Arial"/>
          <w:color w:val="000000"/>
          <w:sz w:val="29"/>
          <w:szCs w:val="29"/>
        </w:rPr>
        <w:t xml:space="preserve"> Abdullah Muhammed (H. 1018), Hattat Hasan Çelebi </w:t>
      </w:r>
      <w:proofErr w:type="spellStart"/>
      <w:r w:rsidRPr="00D3663E">
        <w:rPr>
          <w:rFonts w:ascii="Arial" w:eastAsia="Times New Roman" w:hAnsi="Arial" w:cs="Arial"/>
          <w:color w:val="000000"/>
          <w:sz w:val="29"/>
          <w:szCs w:val="29"/>
        </w:rPr>
        <w:t>Üsküdari</w:t>
      </w:r>
      <w:proofErr w:type="spellEnd"/>
      <w:r w:rsidRPr="00D3663E">
        <w:rPr>
          <w:rFonts w:ascii="Arial" w:eastAsia="Times New Roman" w:hAnsi="Arial" w:cs="Arial"/>
          <w:color w:val="000000"/>
          <w:sz w:val="29"/>
          <w:szCs w:val="29"/>
        </w:rPr>
        <w:t xml:space="preserve"> (H. 1023) ve Karaca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xml:space="preserve"> (H. 1024)Sultan </w:t>
      </w:r>
      <w:proofErr w:type="spellStart"/>
      <w:r w:rsidRPr="00D3663E">
        <w:rPr>
          <w:rFonts w:ascii="Arial" w:eastAsia="Times New Roman" w:hAnsi="Arial" w:cs="Arial"/>
          <w:color w:val="000000"/>
          <w:sz w:val="29"/>
          <w:szCs w:val="29"/>
        </w:rPr>
        <w:t>Ahmed</w:t>
      </w:r>
      <w:proofErr w:type="spellEnd"/>
      <w:r w:rsidRPr="00D3663E">
        <w:rPr>
          <w:rFonts w:ascii="Arial" w:eastAsia="Times New Roman" w:hAnsi="Arial" w:cs="Arial"/>
          <w:color w:val="000000"/>
          <w:sz w:val="29"/>
          <w:szCs w:val="29"/>
        </w:rPr>
        <w:t xml:space="preserve"> devrinde vefat etmiş büyük zatlardır.</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lastRenderedPageBreak/>
        <w:t>Erkek Çocukları:</w:t>
      </w:r>
      <w:r w:rsidRPr="00D3663E">
        <w:rPr>
          <w:rFonts w:ascii="Arial" w:eastAsia="Times New Roman" w:hAnsi="Arial" w:cs="Arial"/>
          <w:color w:val="000000"/>
          <w:sz w:val="29"/>
          <w:szCs w:val="29"/>
        </w:rPr>
        <w:t xml:space="preserve"> İkinci Osman, Dördüncü </w:t>
      </w:r>
      <w:proofErr w:type="spellStart"/>
      <w:r w:rsidRPr="00D3663E">
        <w:rPr>
          <w:rFonts w:ascii="Arial" w:eastAsia="Times New Roman" w:hAnsi="Arial" w:cs="Arial"/>
          <w:color w:val="000000"/>
          <w:sz w:val="29"/>
          <w:szCs w:val="29"/>
        </w:rPr>
        <w:t>Murad</w:t>
      </w:r>
      <w:proofErr w:type="spellEnd"/>
      <w:r w:rsidRPr="00D3663E">
        <w:rPr>
          <w:rFonts w:ascii="Arial" w:eastAsia="Times New Roman" w:hAnsi="Arial" w:cs="Arial"/>
          <w:color w:val="000000"/>
          <w:sz w:val="29"/>
          <w:szCs w:val="29"/>
        </w:rPr>
        <w:t xml:space="preserve">, Sultan İbrahim, </w:t>
      </w:r>
      <w:proofErr w:type="spellStart"/>
      <w:r w:rsidRPr="00D3663E">
        <w:rPr>
          <w:rFonts w:ascii="Arial" w:eastAsia="Times New Roman" w:hAnsi="Arial" w:cs="Arial"/>
          <w:color w:val="000000"/>
          <w:sz w:val="29"/>
          <w:szCs w:val="29"/>
        </w:rPr>
        <w:t>Bayezid</w:t>
      </w:r>
      <w:proofErr w:type="spellEnd"/>
      <w:r w:rsidRPr="00D3663E">
        <w:rPr>
          <w:rFonts w:ascii="Arial" w:eastAsia="Times New Roman" w:hAnsi="Arial" w:cs="Arial"/>
          <w:color w:val="000000"/>
          <w:sz w:val="29"/>
          <w:szCs w:val="29"/>
        </w:rPr>
        <w:t xml:space="preserve">, Süleyman, Kasım, </w:t>
      </w:r>
      <w:proofErr w:type="spellStart"/>
      <w:r w:rsidRPr="00D3663E">
        <w:rPr>
          <w:rFonts w:ascii="Arial" w:eastAsia="Times New Roman" w:hAnsi="Arial" w:cs="Arial"/>
          <w:color w:val="000000"/>
          <w:sz w:val="29"/>
          <w:szCs w:val="29"/>
        </w:rPr>
        <w:t>Mehmed</w:t>
      </w:r>
      <w:proofErr w:type="spellEnd"/>
      <w:r w:rsidRPr="00D3663E">
        <w:rPr>
          <w:rFonts w:ascii="Arial" w:eastAsia="Times New Roman" w:hAnsi="Arial" w:cs="Arial"/>
          <w:color w:val="000000"/>
          <w:sz w:val="29"/>
          <w:szCs w:val="29"/>
        </w:rPr>
        <w:t xml:space="preserve">, Hasan, Selim, </w:t>
      </w:r>
      <w:proofErr w:type="spellStart"/>
      <w:r w:rsidRPr="00D3663E">
        <w:rPr>
          <w:rFonts w:ascii="Arial" w:eastAsia="Times New Roman" w:hAnsi="Arial" w:cs="Arial"/>
          <w:color w:val="000000"/>
          <w:sz w:val="29"/>
          <w:szCs w:val="29"/>
        </w:rPr>
        <w:t>Hanzâde</w:t>
      </w:r>
      <w:proofErr w:type="spellEnd"/>
      <w:r w:rsidRPr="00D3663E">
        <w:rPr>
          <w:rFonts w:ascii="Arial" w:eastAsia="Times New Roman" w:hAnsi="Arial" w:cs="Arial"/>
          <w:color w:val="000000"/>
          <w:sz w:val="29"/>
          <w:szCs w:val="29"/>
        </w:rPr>
        <w:t xml:space="preserve">, </w:t>
      </w:r>
      <w:proofErr w:type="spellStart"/>
      <w:r w:rsidRPr="00D3663E">
        <w:rPr>
          <w:rFonts w:ascii="Arial" w:eastAsia="Times New Roman" w:hAnsi="Arial" w:cs="Arial"/>
          <w:color w:val="000000"/>
          <w:sz w:val="29"/>
          <w:szCs w:val="29"/>
        </w:rPr>
        <w:t>Ubeyde</w:t>
      </w:r>
      <w:proofErr w:type="spellEnd"/>
      <w:r w:rsidRPr="00D3663E">
        <w:rPr>
          <w:rFonts w:ascii="Arial" w:eastAsia="Times New Roman" w:hAnsi="Arial" w:cs="Arial"/>
          <w:color w:val="000000"/>
          <w:sz w:val="29"/>
          <w:szCs w:val="29"/>
        </w:rPr>
        <w:t>.</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color w:val="000000"/>
          <w:sz w:val="29"/>
          <w:szCs w:val="29"/>
        </w:rPr>
        <w:t> </w:t>
      </w:r>
    </w:p>
    <w:p w:rsidR="00D3663E" w:rsidRPr="00D3663E" w:rsidRDefault="00D3663E" w:rsidP="00D3663E">
      <w:pPr>
        <w:spacing w:before="45" w:after="45" w:line="240" w:lineRule="auto"/>
        <w:rPr>
          <w:rFonts w:ascii="Arial" w:eastAsia="Times New Roman" w:hAnsi="Arial" w:cs="Arial"/>
          <w:color w:val="000000"/>
          <w:sz w:val="29"/>
          <w:szCs w:val="29"/>
        </w:rPr>
      </w:pPr>
      <w:r w:rsidRPr="00D3663E">
        <w:rPr>
          <w:rFonts w:ascii="Arial" w:eastAsia="Times New Roman" w:hAnsi="Arial" w:cs="Arial"/>
          <w:b/>
          <w:bCs/>
          <w:color w:val="000000"/>
          <w:sz w:val="29"/>
        </w:rPr>
        <w:t>Kız Çocukları:</w:t>
      </w:r>
      <w:r w:rsidRPr="00D3663E">
        <w:rPr>
          <w:rFonts w:ascii="Arial" w:eastAsia="Times New Roman" w:hAnsi="Arial" w:cs="Arial"/>
          <w:color w:val="000000"/>
          <w:sz w:val="29"/>
          <w:szCs w:val="29"/>
        </w:rPr>
        <w:t> </w:t>
      </w:r>
      <w:proofErr w:type="spellStart"/>
      <w:r w:rsidRPr="00D3663E">
        <w:rPr>
          <w:rFonts w:ascii="Arial" w:eastAsia="Times New Roman" w:hAnsi="Arial" w:cs="Arial"/>
          <w:color w:val="000000"/>
          <w:sz w:val="29"/>
          <w:szCs w:val="29"/>
        </w:rPr>
        <w:t>Gevherhan</w:t>
      </w:r>
      <w:proofErr w:type="spellEnd"/>
      <w:r w:rsidRPr="00D3663E">
        <w:rPr>
          <w:rFonts w:ascii="Arial" w:eastAsia="Times New Roman" w:hAnsi="Arial" w:cs="Arial"/>
          <w:color w:val="000000"/>
          <w:sz w:val="29"/>
          <w:szCs w:val="29"/>
        </w:rPr>
        <w:t xml:space="preserve"> Sultan, Ayşe Sultan, Fatma Sultan, Atike Sultan.</w:t>
      </w:r>
    </w:p>
    <w:p w:rsidR="003841A8" w:rsidRDefault="003841A8"/>
    <w:sectPr w:rsidR="003841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3663E"/>
    <w:rsid w:val="003841A8"/>
    <w:rsid w:val="00D366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D366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366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3663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3663E"/>
    <w:rPr>
      <w:b/>
      <w:bCs/>
    </w:rPr>
  </w:style>
  <w:style w:type="paragraph" w:styleId="BalonMetni">
    <w:name w:val="Balloon Text"/>
    <w:basedOn w:val="Normal"/>
    <w:link w:val="BalonMetniChar"/>
    <w:uiPriority w:val="99"/>
    <w:semiHidden/>
    <w:unhideWhenUsed/>
    <w:rsid w:val="00D366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6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052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2023-04-28T12:19:00Z</dcterms:created>
  <dcterms:modified xsi:type="dcterms:W3CDTF">2023-04-28T12:19:00Z</dcterms:modified>
</cp:coreProperties>
</file>