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72" w:rsidRPr="00206B72" w:rsidRDefault="00206B72" w:rsidP="00206B72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</w:rPr>
      </w:pPr>
      <w:r w:rsidRPr="00206B72">
        <w:rPr>
          <w:rFonts w:ascii="Arial" w:eastAsia="Times New Roman" w:hAnsi="Arial" w:cs="Arial"/>
          <w:b/>
          <w:bCs/>
          <w:color w:val="B8451D"/>
          <w:sz w:val="31"/>
          <w:szCs w:val="31"/>
        </w:rPr>
        <w:t xml:space="preserve"> 23- Sultan Üçüncü </w:t>
      </w:r>
      <w:proofErr w:type="spellStart"/>
      <w:r w:rsidRPr="00206B72">
        <w:rPr>
          <w:rFonts w:ascii="Arial" w:eastAsia="Times New Roman" w:hAnsi="Arial" w:cs="Arial"/>
          <w:b/>
          <w:bCs/>
          <w:color w:val="B8451D"/>
          <w:sz w:val="31"/>
          <w:szCs w:val="31"/>
        </w:rPr>
        <w:t>Ahmed</w:t>
      </w:r>
      <w:proofErr w:type="spellEnd"/>
      <w:r w:rsidRPr="00206B72">
        <w:rPr>
          <w:rFonts w:ascii="Arial" w:eastAsia="Times New Roman" w:hAnsi="Arial" w:cs="Arial"/>
          <w:b/>
          <w:bCs/>
          <w:color w:val="B8451D"/>
          <w:sz w:val="31"/>
          <w:szCs w:val="31"/>
        </w:rPr>
        <w:t xml:space="preserve"> Han (Kısaca)</w:t>
      </w:r>
    </w:p>
    <w:p w:rsidR="00206B72" w:rsidRPr="00206B72" w:rsidRDefault="00206B72" w:rsidP="00206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52825" cy="5734050"/>
            <wp:effectExtent l="19050" t="0" r="9525" b="0"/>
            <wp:docPr id="1" name="Resim 1" descr="23- Sultan Üçüncü Ahmed Han (Kısa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- Sultan Üçüncü Ahmed Han (Kısaca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b/>
          <w:bCs/>
          <w:color w:val="000000"/>
          <w:sz w:val="29"/>
        </w:rPr>
        <w:t>Babası: </w:t>
      </w:r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Dördüncü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b/>
          <w:bCs/>
          <w:color w:val="000000"/>
          <w:sz w:val="29"/>
        </w:rPr>
        <w:t>Annesi: 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Emetullah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 Rabia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Gülnüş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 Sultan</w:t>
      </w:r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b/>
          <w:bCs/>
          <w:color w:val="000000"/>
          <w:sz w:val="29"/>
        </w:rPr>
        <w:t>Doğumu: </w:t>
      </w:r>
      <w:r w:rsidRPr="00206B72">
        <w:rPr>
          <w:rFonts w:ascii="Arial" w:eastAsia="Times New Roman" w:hAnsi="Arial" w:cs="Arial"/>
          <w:color w:val="000000"/>
          <w:sz w:val="29"/>
          <w:szCs w:val="29"/>
        </w:rPr>
        <w:t>31 Aralık 1673</w:t>
      </w:r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b/>
          <w:bCs/>
          <w:color w:val="000000"/>
          <w:sz w:val="29"/>
        </w:rPr>
        <w:t>Vefatı:</w:t>
      </w:r>
      <w:r w:rsidRPr="00206B72">
        <w:rPr>
          <w:rFonts w:ascii="Arial" w:eastAsia="Times New Roman" w:hAnsi="Arial" w:cs="Arial"/>
          <w:color w:val="000000"/>
          <w:sz w:val="29"/>
          <w:szCs w:val="29"/>
        </w:rPr>
        <w:t> 1 Temmuz 1736</w:t>
      </w:r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b/>
          <w:bCs/>
          <w:color w:val="000000"/>
          <w:sz w:val="29"/>
        </w:rPr>
        <w:t>Saltanatı:</w:t>
      </w:r>
      <w:r w:rsidRPr="00206B72">
        <w:rPr>
          <w:rFonts w:ascii="Arial" w:eastAsia="Times New Roman" w:hAnsi="Arial" w:cs="Arial"/>
          <w:color w:val="000000"/>
          <w:sz w:val="29"/>
          <w:szCs w:val="29"/>
        </w:rPr>
        <w:t> 1703 - 1730 (27 Sene)</w:t>
      </w:r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Üçüncü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Ahmed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, uzun boylu, kara gözlü, doğan burunlu ve buğday benizli idi. Hattat ve şairdi.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Necib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 mahlasıyla şiirler </w:t>
      </w:r>
      <w:proofErr w:type="gram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yazmıştır.Musikiden</w:t>
      </w:r>
      <w:proofErr w:type="gram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 de fevkalade anlardı.</w:t>
      </w:r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color w:val="000000"/>
          <w:sz w:val="29"/>
          <w:szCs w:val="29"/>
        </w:rPr>
        <w:lastRenderedPageBreak/>
        <w:t xml:space="preserve">Devrinde Oran Şehri İspanyollardan alındı. 1711 senesinde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Prut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 seferine çıkıldı.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Prut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 Ovasında Rus Ordusu feci şekilde kıstırıldı ve Rusya ile anlaşma yapıldı. İsveç Kralının 4 senelik misafirliği de bu devire rastlamıştır.</w:t>
      </w:r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Azak Ruslardan geri alındı. 1715'de Mora seferi yapıldı ve Mora Venediklilerden geri alındı. 1718'de Almanya ve Venedik'le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Pasorofça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sulhü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 yapıldı. Lâle Devri denilen meşhur devir bu tarihten sonra başladı.</w:t>
      </w:r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1722'de Dağıstan Türk tabiiyetine girdi. Ancak 1723'de İran Savaşı başladı. İran'ın beş büyük eyaleti işgal edildi.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Hemedan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 Anlaşması 1727'de yapıldı. Sonradan İranlılar işgal edilen yerlerin bir kısmını geri aldılar. Yine 1727'de ilk Türk Matbaası açıldı.</w:t>
      </w:r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28 Eylül 1730'da Patrona Halil İsyanı oldu. Üçüncü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Ahmed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 durumun vahametini anladı ve yeğeni Birinci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Mahmud'u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 padişahlığa oturttu. </w:t>
      </w:r>
      <w:proofErr w:type="gram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dersimiz</w:t>
      </w:r>
      <w:proofErr w:type="gramEnd"/>
      <w:r w:rsidRPr="00206B72">
        <w:rPr>
          <w:rFonts w:ascii="Arial" w:eastAsia="Times New Roman" w:hAnsi="Arial" w:cs="Arial"/>
          <w:color w:val="000000"/>
          <w:sz w:val="29"/>
          <w:szCs w:val="29"/>
        </w:rPr>
        <w:t>.com</w:t>
      </w:r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color w:val="000000"/>
          <w:sz w:val="29"/>
          <w:szCs w:val="29"/>
        </w:rPr>
        <w:t>Bir müddet sonra da 62 yaşında olduğu halde vefat etti. (Allah rahmet eylesin.)</w:t>
      </w:r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Silsile-i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Saadât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-ı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Nakşıbendiyye'den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 Şeyh Muhammed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Nüru'I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 -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Bedvani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 (k.s.) Hazretleri .(H. 1135), Üsküdarlı Şeyh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Nasühi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 Efendi,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Ruhul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 Beyan sahibi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Bursa'lı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 Şeyh İsmail Hakkı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Celveti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 Hazretleri (H. 1137) Üçüncü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Ahmed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 devrinde vefat etmişlerdir.</w:t>
      </w:r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b/>
          <w:bCs/>
          <w:color w:val="000000"/>
          <w:sz w:val="29"/>
        </w:rPr>
        <w:t>Erkek Çocukları:</w:t>
      </w:r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 Birinci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Abdülhamid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, Üçüncü Mustafa, Süleyman,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Bayezid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Mehmed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, İbrahim, Numan, Selim, Ali, İsa,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Murad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Seyfeddin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Abdülmecid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Abdülmelik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>.</w:t>
      </w:r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:rsidR="00206B72" w:rsidRPr="00206B72" w:rsidRDefault="00206B72" w:rsidP="00206B7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206B72">
        <w:rPr>
          <w:rFonts w:ascii="Arial" w:eastAsia="Times New Roman" w:hAnsi="Arial" w:cs="Arial"/>
          <w:b/>
          <w:bCs/>
          <w:color w:val="000000"/>
          <w:sz w:val="29"/>
        </w:rPr>
        <w:t>Kız Çocukları:</w:t>
      </w:r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 Emine, Rabia, Habibe,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Zeyneb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, Zübeyde, Esma, Hatice, Rukiye,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Saliho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, Atike, Reyhan,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Esıme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Ferdane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Nazife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, Naile, Ayşe, Fatma,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Emetullah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Ümmüselma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 xml:space="preserve">, Emine, Rukiye, </w:t>
      </w:r>
      <w:proofErr w:type="spellStart"/>
      <w:r w:rsidRPr="00206B72">
        <w:rPr>
          <w:rFonts w:ascii="Arial" w:eastAsia="Times New Roman" w:hAnsi="Arial" w:cs="Arial"/>
          <w:color w:val="000000"/>
          <w:sz w:val="29"/>
          <w:szCs w:val="29"/>
        </w:rPr>
        <w:t>Zeyneb</w:t>
      </w:r>
      <w:proofErr w:type="spellEnd"/>
      <w:r w:rsidRPr="00206B72">
        <w:rPr>
          <w:rFonts w:ascii="Arial" w:eastAsia="Times New Roman" w:hAnsi="Arial" w:cs="Arial"/>
          <w:color w:val="000000"/>
          <w:sz w:val="29"/>
          <w:szCs w:val="29"/>
        </w:rPr>
        <w:t>, Sabiha.</w:t>
      </w:r>
    </w:p>
    <w:p w:rsidR="00F36A2E" w:rsidRDefault="00F36A2E"/>
    <w:sectPr w:rsidR="00F3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6B72"/>
    <w:rsid w:val="00206B72"/>
    <w:rsid w:val="00F3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0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06B7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06B7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Duman</dc:creator>
  <cp:keywords/>
  <dc:description/>
  <cp:lastModifiedBy>Duman</cp:lastModifiedBy>
  <cp:revision>2</cp:revision>
  <dcterms:created xsi:type="dcterms:W3CDTF">2023-04-28T12:24:00Z</dcterms:created>
  <dcterms:modified xsi:type="dcterms:W3CDTF">2023-04-28T12:24:00Z</dcterms:modified>
</cp:coreProperties>
</file>