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4E" w:rsidRPr="007B4E4E" w:rsidRDefault="007B4E4E" w:rsidP="007B4E4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7B4E4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Asit Ve Bazların İncelenmesi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ADI: </w:t>
      </w: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Asit Ve Bazların İncelenmesi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AMACI:</w:t>
      </w: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 Asit ve bazları tanımak, asit ve </w:t>
      </w:r>
      <w:proofErr w:type="gram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</w:t>
      </w:r>
      <w:proofErr w:type="gram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indikatörlerini tanımak, konuyla ilgili deneyler yapmak.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HAZIRLIK SORULARI: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1-Asit ve </w:t>
      </w:r>
      <w:proofErr w:type="gram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bazları</w:t>
      </w:r>
      <w:proofErr w:type="gram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tanımamıza yarayan ayıraçları araştırınız.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2-Günlük yaşantımızda asit ve </w:t>
      </w:r>
      <w:proofErr w:type="gram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bazlar</w:t>
      </w:r>
      <w:proofErr w:type="gram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nerelerde bulunur? Örnekler veriniz.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3-Asit ve </w:t>
      </w:r>
      <w:proofErr w:type="gram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</w:t>
      </w:r>
      <w:proofErr w:type="gram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çözeltileri nasıl hazırlanır? Araştırınız. Seyreltik ve derişik çözeltiler nasıl </w:t>
      </w:r>
      <w:proofErr w:type="spellStart"/>
      <w:proofErr w:type="gram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hazırlanır?Araştırınız</w:t>
      </w:r>
      <w:proofErr w:type="spellEnd"/>
      <w:proofErr w:type="gram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GEREÇLER: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1.beherglas -2 adet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2.hidroklorik asit (%10’luk)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3.sodyum hidroksit(%5‘lik)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4.su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5.mavi ve kırmızı turnusol </w:t>
      </w:r>
      <w:proofErr w:type="gram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6.damlalık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7.fenolftalein çözeltisi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 DÜZENEĞİ: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b/>
          <w:bCs/>
          <w:noProof/>
          <w:color w:val="FF0000"/>
          <w:sz w:val="29"/>
          <w:szCs w:val="29"/>
          <w:lang w:eastAsia="tr-TR"/>
        </w:rPr>
        <w:drawing>
          <wp:inline distT="0" distB="0" distL="0" distR="0">
            <wp:extent cx="3257550" cy="2838450"/>
            <wp:effectExtent l="0" t="0" r="0" b="0"/>
            <wp:docPr id="1" name="Resim 1" descr="https://www.dersimiz.com/resimler/b/image0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rsimiz.com/resimler/b/image004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İNDİKATÖR                                   ASİTTEKİ RENK DEĞİŞİMİ                                  BAZDAKİ RENK DEĞİŞİMİ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Metil </w:t>
      </w:r>
      <w:proofErr w:type="spellStart"/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oranj</w:t>
      </w:r>
      <w:proofErr w:type="spellEnd"/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</w:t>
      </w: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                                Kırmızı                                                                  Sarı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Metil kırmızısı   </w:t>
      </w: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                        Kırmızı                                                                   Sarı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Turnusol </w:t>
      </w: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                                  Kırmızı                                                                   Mavi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Bromtimol mavisi </w:t>
      </w: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                   Sarı                                                                       Mavi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5.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Fenolftalein   </w:t>
      </w: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                Renksiz                                                                Kırmızı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6.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Alizarin sarısı   </w:t>
      </w: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                        Sarı                                                                      Kırmızı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YAPILIŞI: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1-Beherlerin her birine 70-80 ml su koyarız. Beherlerden birine 6-7 damla hidroklorik asit, diğerine de 6-7 damla  sodyum hidroksit damlatırız.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2-Mavi turnusol </w:t>
      </w:r>
      <w:proofErr w:type="gram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kağıdını</w:t>
      </w:r>
      <w:proofErr w:type="gram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asidik çözeltiye, kırmızı turnusol kağıdını da bazik çözeltiye batırarak renk değişimlerini gözleriz.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3-Bazik çözeltiye birkaç damla </w:t>
      </w:r>
      <w:proofErr w:type="spell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fenolftalein</w:t>
      </w:r>
      <w:proofErr w:type="spell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çözeltisi katarak oluşan renk değişimini gözleriz.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4-Aynı çözeltiye bu kez derişik hidroklorik asitten damla damla ekleyerek karıştırırız. Rengin kaybolmasını gözleyiniz. Başka </w:t>
      </w:r>
      <w:proofErr w:type="gram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indikatörlerle</w:t>
      </w:r>
      <w:proofErr w:type="gram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deneyi tekrarlarız.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SONUCU: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Fenolftalein</w:t>
      </w:r>
      <w:proofErr w:type="spell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</w:t>
      </w:r>
      <w:proofErr w:type="gram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bazların</w:t>
      </w:r>
      <w:proofErr w:type="gram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ayıracıdır, pembe rengi verir. Asitlerde ise renk vermez. Bazın üstüne asit dökülünce pembe renk kaybolur. Bu bir </w:t>
      </w:r>
      <w:proofErr w:type="gram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nötrleşme</w:t>
      </w:r>
      <w:proofErr w:type="gram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reaksiyonudur ve tuz oluşur. Mavi turnusol </w:t>
      </w:r>
      <w:proofErr w:type="gram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</w:t>
      </w:r>
      <w:proofErr w:type="spell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asite</w:t>
      </w:r>
      <w:proofErr w:type="spell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batırıldığında kırmızı renge dönüşür. Pembe turnusol </w:t>
      </w:r>
      <w:proofErr w:type="gramStart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baza batırıldığında mavi renge dönüşür.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TEORİK BİLGİ: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Sulu çözeltilerinde ortama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hidrojen iyonu ( H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vertAlign w:val="superscript"/>
          <w:lang w:eastAsia="tr-TR"/>
        </w:rPr>
        <w:t>+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) </w:t>
      </w: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veren kimyasal maddelere 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“asit”</w:t>
      </w: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 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hidroksil iyonu ( OH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vertAlign w:val="superscript"/>
          <w:lang w:eastAsia="tr-TR"/>
        </w:rPr>
        <w:t>-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) </w:t>
      </w: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veren kimyasal maddelere de </w:t>
      </w:r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</w:t>
      </w:r>
      <w:proofErr w:type="gramStart"/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baz</w:t>
      </w:r>
      <w:proofErr w:type="gramEnd"/>
      <w:r w:rsidRPr="007B4E4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”</w:t>
      </w: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</w:t>
      </w:r>
    </w:p>
    <w:p w:rsidR="007B4E4E" w:rsidRPr="007B4E4E" w:rsidRDefault="007B4E4E" w:rsidP="007B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B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4484"/>
      </w:tblGrid>
      <w:tr w:rsidR="007B4E4E" w:rsidRPr="007B4E4E" w:rsidTr="007B4E4E">
        <w:trPr>
          <w:tblCellSpacing w:w="0" w:type="dxa"/>
        </w:trPr>
        <w:tc>
          <w:tcPr>
            <w:tcW w:w="4590" w:type="dxa"/>
            <w:vAlign w:val="center"/>
            <w:hideMark/>
          </w:tcPr>
          <w:p w:rsidR="007B4E4E" w:rsidRPr="007B4E4E" w:rsidRDefault="007B4E4E" w:rsidP="007B4E4E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7B4E4E"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9"/>
                <w:szCs w:val="29"/>
                <w:lang w:eastAsia="tr-TR"/>
              </w:rPr>
              <w:t>Asitlere özgü ortak özellikler:</w:t>
            </w:r>
          </w:p>
          <w:p w:rsidR="007B4E4E" w:rsidRPr="007B4E4E" w:rsidRDefault="007B4E4E" w:rsidP="007B4E4E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1.Yapılarında H iyonu vardır.</w:t>
            </w:r>
          </w:p>
          <w:p w:rsidR="007B4E4E" w:rsidRPr="007B4E4E" w:rsidRDefault="007B4E4E" w:rsidP="007B4E4E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2.Aktif metallerle birleşince H</w:t>
            </w:r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vertAlign w:val="subscript"/>
                <w:lang w:eastAsia="tr-TR"/>
              </w:rPr>
              <w:t>2</w:t>
            </w:r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 gazı verir.</w:t>
            </w:r>
          </w:p>
          <w:p w:rsidR="007B4E4E" w:rsidRPr="007B4E4E" w:rsidRDefault="007B4E4E" w:rsidP="007B4E4E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 xml:space="preserve">3.Mavi </w:t>
            </w:r>
            <w:proofErr w:type="spellStart"/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turnusolu</w:t>
            </w:r>
            <w:proofErr w:type="spellEnd"/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 xml:space="preserve"> kırmızıya çevirirler.</w:t>
            </w:r>
          </w:p>
          <w:p w:rsidR="007B4E4E" w:rsidRPr="007B4E4E" w:rsidRDefault="007B4E4E" w:rsidP="007B4E4E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4.Seyreltik çözeltilerinin tadı ekşidir.</w:t>
            </w:r>
          </w:p>
        </w:tc>
        <w:tc>
          <w:tcPr>
            <w:tcW w:w="4485" w:type="dxa"/>
            <w:vAlign w:val="center"/>
            <w:hideMark/>
          </w:tcPr>
          <w:p w:rsidR="007B4E4E" w:rsidRPr="007B4E4E" w:rsidRDefault="007B4E4E" w:rsidP="007B4E4E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7B4E4E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9"/>
                <w:szCs w:val="29"/>
                <w:lang w:eastAsia="tr-TR"/>
              </w:rPr>
              <w:t>Bazlara özgü ortak özellikler:</w:t>
            </w:r>
          </w:p>
          <w:p w:rsidR="007B4E4E" w:rsidRPr="007B4E4E" w:rsidRDefault="007B4E4E" w:rsidP="007B4E4E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1.Yapılarında OH iyonu  vardır.</w:t>
            </w:r>
          </w:p>
          <w:p w:rsidR="007B4E4E" w:rsidRPr="007B4E4E" w:rsidRDefault="007B4E4E" w:rsidP="007B4E4E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2.Asitlerle birleşince  tuz oluşturur.</w:t>
            </w:r>
          </w:p>
          <w:p w:rsidR="007B4E4E" w:rsidRPr="007B4E4E" w:rsidRDefault="007B4E4E" w:rsidP="007B4E4E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 xml:space="preserve">3.Kırmızı </w:t>
            </w:r>
            <w:proofErr w:type="spellStart"/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turnusolu</w:t>
            </w:r>
            <w:proofErr w:type="spellEnd"/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 xml:space="preserve"> maviye çevirirler.</w:t>
            </w:r>
          </w:p>
          <w:p w:rsidR="007B4E4E" w:rsidRPr="007B4E4E" w:rsidRDefault="007B4E4E" w:rsidP="007B4E4E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</w:pPr>
            <w:r w:rsidRPr="007B4E4E">
              <w:rPr>
                <w:rFonts w:ascii="Arial" w:eastAsia="Times New Roman" w:hAnsi="Arial" w:cs="Arial"/>
                <w:color w:val="000000"/>
                <w:sz w:val="29"/>
                <w:szCs w:val="29"/>
                <w:lang w:eastAsia="tr-TR"/>
              </w:rPr>
              <w:t>4.Seyreltik çözeltilerinin tadı acıdır.</w:t>
            </w:r>
          </w:p>
        </w:tc>
      </w:tr>
    </w:tbl>
    <w:p w:rsidR="00064D96" w:rsidRPr="007B4E4E" w:rsidRDefault="00064D96" w:rsidP="007B4E4E">
      <w:bookmarkStart w:id="0" w:name="_GoBack"/>
      <w:bookmarkEnd w:id="0"/>
    </w:p>
    <w:sectPr w:rsidR="00064D96" w:rsidRPr="007B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5"/>
    <w:rsid w:val="00064D96"/>
    <w:rsid w:val="006D73D5"/>
    <w:rsid w:val="007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9FE5B-8F8B-4CF9-ACAC-EAFB1ADF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B4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B4E4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B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4E4E"/>
    <w:rPr>
      <w:b/>
      <w:bCs/>
    </w:rPr>
  </w:style>
  <w:style w:type="character" w:styleId="Vurgu">
    <w:name w:val="Emphasis"/>
    <w:basedOn w:val="VarsaylanParagrafYazTipi"/>
    <w:uiPriority w:val="20"/>
    <w:qFormat/>
    <w:rsid w:val="007B4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2023-05-02T10:26:00Z</dcterms:created>
  <dcterms:modified xsi:type="dcterms:W3CDTF">2023-05-02T10:27:00Z</dcterms:modified>
</cp:coreProperties>
</file>