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DD" w:rsidRPr="00FC63DD" w:rsidRDefault="00FC63DD" w:rsidP="00FC63DD">
      <w:pPr>
        <w:spacing w:before="120" w:after="120" w:line="240" w:lineRule="auto"/>
        <w:outlineLvl w:val="1"/>
        <w:rPr>
          <w:rFonts w:ascii="Arial" w:eastAsia="Times New Roman" w:hAnsi="Arial" w:cs="Arial"/>
          <w:b/>
          <w:bCs/>
          <w:color w:val="B8451D"/>
          <w:sz w:val="31"/>
          <w:szCs w:val="31"/>
          <w:lang w:eastAsia="tr-TR"/>
        </w:rPr>
      </w:pPr>
      <w:r w:rsidRPr="00FC63DD">
        <w:rPr>
          <w:rFonts w:ascii="Arial" w:eastAsia="Times New Roman" w:hAnsi="Arial" w:cs="Arial"/>
          <w:b/>
          <w:bCs/>
          <w:color w:val="B8451D"/>
          <w:sz w:val="31"/>
          <w:szCs w:val="31"/>
          <w:lang w:eastAsia="tr-TR"/>
        </w:rPr>
        <w:t>Dişli Çarkların Çalışması</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b/>
          <w:bCs/>
          <w:color w:val="FF0000"/>
          <w:sz w:val="29"/>
          <w:szCs w:val="29"/>
          <w:lang w:eastAsia="tr-TR"/>
        </w:rPr>
        <w:t>KULLANILAN ARAÇ VE GEREÇLER :</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color w:val="000000"/>
          <w:sz w:val="29"/>
          <w:szCs w:val="29"/>
          <w:lang w:eastAsia="tr-TR"/>
        </w:rPr>
        <w:t>— 2 adet gazoz kapağı</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color w:val="000000"/>
          <w:sz w:val="29"/>
          <w:szCs w:val="29"/>
          <w:lang w:eastAsia="tr-TR"/>
        </w:rPr>
        <w:t> </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color w:val="000000"/>
          <w:sz w:val="29"/>
          <w:szCs w:val="29"/>
          <w:lang w:eastAsia="tr-TR"/>
        </w:rPr>
        <w:t>— 2 adet çivi</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color w:val="000000"/>
          <w:sz w:val="29"/>
          <w:szCs w:val="29"/>
          <w:lang w:eastAsia="tr-TR"/>
        </w:rPr>
        <w:t> </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color w:val="000000"/>
          <w:sz w:val="29"/>
          <w:szCs w:val="29"/>
          <w:lang w:eastAsia="tr-TR"/>
        </w:rPr>
        <w:t>— Tahta takoz</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color w:val="000000"/>
          <w:sz w:val="29"/>
          <w:szCs w:val="29"/>
          <w:lang w:eastAsia="tr-TR"/>
        </w:rPr>
        <w:t> </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color w:val="000000"/>
          <w:sz w:val="29"/>
          <w:szCs w:val="29"/>
          <w:lang w:eastAsia="tr-TR"/>
        </w:rPr>
        <w:t>— Çekiç</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color w:val="000000"/>
          <w:sz w:val="29"/>
          <w:szCs w:val="29"/>
          <w:lang w:eastAsia="tr-TR"/>
        </w:rPr>
        <w:t> </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color w:val="000000"/>
          <w:sz w:val="29"/>
          <w:szCs w:val="29"/>
          <w:lang w:eastAsia="tr-TR"/>
        </w:rPr>
        <w:t> </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b/>
          <w:bCs/>
          <w:color w:val="FF0000"/>
          <w:sz w:val="29"/>
          <w:szCs w:val="29"/>
          <w:lang w:eastAsia="tr-TR"/>
        </w:rPr>
        <w:t>DENEYİN YAPILIŞI :</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color w:val="000000"/>
          <w:sz w:val="29"/>
          <w:szCs w:val="29"/>
          <w:lang w:eastAsia="tr-TR"/>
        </w:rPr>
        <w:t>İki adet gazoz kapağını dişleri birbirine girecek şekilde tahta takoz üzerine çıkınız. Kapaklardan birini sağdan sola döndürdüğünüzde diğer kapağın hangi yönde döndüğünü gözleyiniz. Gazoz kapaklarındaki diş sayılarını sayınız. Bir kapak iki tam dönüş yaptığında, diğer kapak kaç kez döner? Gözleyiniz.</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color w:val="000000"/>
          <w:sz w:val="29"/>
          <w:szCs w:val="29"/>
          <w:lang w:eastAsia="tr-TR"/>
        </w:rPr>
        <w:t> </w:t>
      </w:r>
    </w:p>
    <w:p w:rsidR="00FC63DD" w:rsidRPr="00FC63DD" w:rsidRDefault="00FC63DD" w:rsidP="00FC63DD">
      <w:pPr>
        <w:spacing w:before="45" w:after="45" w:line="240" w:lineRule="auto"/>
        <w:rPr>
          <w:rFonts w:ascii="Arial" w:eastAsia="Times New Roman" w:hAnsi="Arial" w:cs="Arial"/>
          <w:color w:val="000000"/>
          <w:sz w:val="29"/>
          <w:szCs w:val="29"/>
          <w:lang w:eastAsia="tr-TR"/>
        </w:rPr>
      </w:pPr>
      <w:r w:rsidRPr="00FC63DD">
        <w:rPr>
          <w:rFonts w:ascii="Arial" w:eastAsia="Times New Roman" w:hAnsi="Arial" w:cs="Arial"/>
          <w:color w:val="000000"/>
          <w:sz w:val="29"/>
          <w:szCs w:val="29"/>
          <w:lang w:eastAsia="tr-TR"/>
        </w:rPr>
        <w:t>Dişliler hareketin yönünü değiştirir. Kuvvetin uygulandığı dişlideki diş sayısı ile hareketin iletildiği dişlideki diş sayısı aynı ise dişli çarkların dönme sayıları aynıdır. Böyle dişli çark sistemleri, kuvvetten ve hızdan kaçak sağlamaz.</w:t>
      </w:r>
    </w:p>
    <w:p w:rsidR="0019711F" w:rsidRDefault="0019711F">
      <w:bookmarkStart w:id="0" w:name="_GoBack"/>
      <w:bookmarkEnd w:id="0"/>
    </w:p>
    <w:sectPr w:rsidR="00197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7B"/>
    <w:rsid w:val="0019711F"/>
    <w:rsid w:val="00D1627B"/>
    <w:rsid w:val="00FC6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06924-1A08-4F9C-8709-3CB1A2A2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C6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63D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C6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6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2023-05-02T13:40:00Z</dcterms:created>
  <dcterms:modified xsi:type="dcterms:W3CDTF">2023-05-02T13:40:00Z</dcterms:modified>
</cp:coreProperties>
</file>