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BB0" w:rsidRPr="00294BB0" w:rsidRDefault="00294BB0" w:rsidP="00294BB0">
      <w:pPr>
        <w:spacing w:before="120" w:after="120" w:line="240" w:lineRule="auto"/>
        <w:outlineLvl w:val="1"/>
        <w:rPr>
          <w:rFonts w:ascii="Arial" w:eastAsia="Times New Roman" w:hAnsi="Arial" w:cs="Arial"/>
          <w:b/>
          <w:bCs/>
          <w:color w:val="B8451D"/>
          <w:sz w:val="31"/>
          <w:szCs w:val="31"/>
          <w:lang w:eastAsia="tr-TR"/>
        </w:rPr>
      </w:pPr>
      <w:r w:rsidRPr="00294BB0">
        <w:rPr>
          <w:rFonts w:ascii="Arial" w:eastAsia="Times New Roman" w:hAnsi="Arial" w:cs="Arial"/>
          <w:b/>
          <w:bCs/>
          <w:color w:val="B8451D"/>
          <w:sz w:val="31"/>
          <w:szCs w:val="31"/>
          <w:lang w:eastAsia="tr-TR"/>
        </w:rPr>
        <w:t>Düzyazı Türleri / Yardımcı Türler - Mektup</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FF0000"/>
          <w:sz w:val="24"/>
          <w:szCs w:val="24"/>
          <w:lang w:eastAsia="tr-TR"/>
        </w:rPr>
        <w:t>Düzyazı Türleri / Yardımcı Türler(Gerçek Yaşama Bağlı Türler)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FF0000"/>
          <w:sz w:val="24"/>
          <w:szCs w:val="24"/>
          <w:lang w:eastAsia="tr-TR"/>
        </w:rPr>
        <w:t>Mektup : </w:t>
      </w:r>
      <w:r w:rsidRPr="00294BB0">
        <w:rPr>
          <w:rFonts w:ascii="Arial" w:eastAsia="Times New Roman" w:hAnsi="Arial" w:cs="Arial"/>
          <w:b/>
          <w:bCs/>
          <w:color w:val="000000"/>
          <w:sz w:val="24"/>
          <w:szCs w:val="24"/>
          <w:lang w:eastAsia="tr-TR"/>
        </w:rPr>
        <w:t>Bir düşünce veya duygunun birilerine iletilmesi amacıyla yazılan yazılardır.</w:t>
      </w:r>
    </w:p>
    <w:p w:rsidR="00294BB0" w:rsidRPr="00294BB0" w:rsidRDefault="00294BB0" w:rsidP="00294BB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Mektupta kullanılacak anlatım, bunu okuyacak kişinin kültür düzeyine göre ayarlanır.</w:t>
      </w:r>
    </w:p>
    <w:p w:rsidR="00294BB0" w:rsidRPr="00294BB0" w:rsidRDefault="00294BB0" w:rsidP="00294BB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Edebiyatımızda mektup türü, Tanzimat Edebiyatı döneminde gelişmeye başlar.</w:t>
      </w:r>
    </w:p>
    <w:p w:rsidR="00294BB0" w:rsidRPr="00294BB0" w:rsidRDefault="00294BB0" w:rsidP="00294BB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u w:val="single"/>
          <w:lang w:eastAsia="tr-TR"/>
        </w:rPr>
        <w:t>Dünyadaki ilk mektup örnekleri</w:t>
      </w:r>
      <w:r w:rsidRPr="00294BB0">
        <w:rPr>
          <w:rFonts w:ascii="Arial" w:eastAsia="Times New Roman" w:hAnsi="Arial" w:cs="Arial"/>
          <w:color w:val="000000"/>
          <w:sz w:val="24"/>
          <w:szCs w:val="24"/>
          <w:lang w:eastAsia="tr-TR"/>
        </w:rPr>
        <w:t> Mezopotamya ve Eski Mısır’da kil tabletlere ve papirüslere yazılmış parçalardır.</w:t>
      </w:r>
    </w:p>
    <w:p w:rsidR="00294BB0" w:rsidRPr="00294BB0" w:rsidRDefault="00294BB0" w:rsidP="00294BB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Bu türe kimliğini kazandıran ise Latin yazarı </w:t>
      </w:r>
      <w:r w:rsidRPr="00294BB0">
        <w:rPr>
          <w:rFonts w:ascii="Arial" w:eastAsia="Times New Roman" w:hAnsi="Arial" w:cs="Arial"/>
          <w:b/>
          <w:bCs/>
          <w:color w:val="000000"/>
          <w:sz w:val="24"/>
          <w:szCs w:val="24"/>
          <w:lang w:eastAsia="tr-TR"/>
        </w:rPr>
        <w:t>Cicero</w:t>
      </w:r>
      <w:r w:rsidRPr="00294BB0">
        <w:rPr>
          <w:rFonts w:ascii="Arial" w:eastAsia="Times New Roman" w:hAnsi="Arial" w:cs="Arial"/>
          <w:color w:val="000000"/>
          <w:sz w:val="24"/>
          <w:szCs w:val="24"/>
          <w:lang w:eastAsia="tr-TR"/>
        </w:rPr>
        <w:t> dur.</w:t>
      </w:r>
    </w:p>
    <w:p w:rsidR="00294BB0" w:rsidRPr="00294BB0" w:rsidRDefault="00294BB0" w:rsidP="00294BB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Bazı Avrupalıların eski Türk hayatı ile ilgili mektupları, tarihi belge kabul edilmektedir. Lady Montegu’nun </w:t>
      </w:r>
      <w:r w:rsidRPr="00294BB0">
        <w:rPr>
          <w:rFonts w:ascii="Arial" w:eastAsia="Times New Roman" w:hAnsi="Arial" w:cs="Arial"/>
          <w:b/>
          <w:bCs/>
          <w:color w:val="000000"/>
          <w:sz w:val="24"/>
          <w:szCs w:val="24"/>
          <w:lang w:eastAsia="tr-TR"/>
        </w:rPr>
        <w:t>Şark Mektupları</w:t>
      </w:r>
      <w:r w:rsidRPr="00294BB0">
        <w:rPr>
          <w:rFonts w:ascii="Arial" w:eastAsia="Times New Roman" w:hAnsi="Arial" w:cs="Arial"/>
          <w:color w:val="000000"/>
          <w:sz w:val="24"/>
          <w:szCs w:val="24"/>
          <w:lang w:eastAsia="tr-TR"/>
        </w:rPr>
        <w:t> adlı eseri bunlardan biridir.</w:t>
      </w:r>
    </w:p>
    <w:p w:rsidR="00294BB0" w:rsidRPr="00294BB0" w:rsidRDefault="00294BB0" w:rsidP="00294BB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Eskiden münşeatlarda mektuplara sıkça yer verilmiştir. (</w:t>
      </w:r>
      <w:r w:rsidRPr="00294BB0">
        <w:rPr>
          <w:rFonts w:ascii="Arial" w:eastAsia="Times New Roman" w:hAnsi="Arial" w:cs="Arial"/>
          <w:color w:val="8B4513"/>
          <w:sz w:val="24"/>
          <w:szCs w:val="24"/>
          <w:u w:val="single"/>
          <w:lang w:eastAsia="tr-TR"/>
        </w:rPr>
        <w:t>Münşeat</w:t>
      </w:r>
      <w:r w:rsidRPr="00294BB0">
        <w:rPr>
          <w:rFonts w:ascii="Arial" w:eastAsia="Times New Roman" w:hAnsi="Arial" w:cs="Arial"/>
          <w:color w:val="000000"/>
          <w:sz w:val="24"/>
          <w:szCs w:val="24"/>
          <w:lang w:eastAsia="tr-TR"/>
        </w:rPr>
        <w:t>: düzyazı ve mektupların, uzman bir kişi tarafından toplandığı eserler.)</w:t>
      </w:r>
    </w:p>
    <w:p w:rsidR="00294BB0" w:rsidRPr="00294BB0" w:rsidRDefault="00294BB0" w:rsidP="00294BB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Türün ustaları: Mme de Sevigne, Voltaire, Rousseau, Fuzuli, Ali Şir Nevai, Namık Kemal, Ziya Gökalp, A. Hamdi Tanpınar, Cahit Sıtkı Tarancı…</w:t>
      </w:r>
    </w:p>
    <w:p w:rsidR="00294BB0" w:rsidRPr="00294BB0" w:rsidRDefault="00294BB0" w:rsidP="00294BB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Mektuplar kendi içinde beşe ayrılır: Özel mektup, edebi mektup, açık mektup, iş mektubu, resmi mektup</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9"/>
          <w:szCs w:val="29"/>
          <w:lang w:eastAsia="tr-TR"/>
        </w:rPr>
        <w:t> </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008080"/>
          <w:sz w:val="24"/>
          <w:szCs w:val="24"/>
          <w:lang w:eastAsia="tr-TR"/>
        </w:rPr>
        <w:t>Mektup türünde yazılmış önemli eserler: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000000"/>
          <w:sz w:val="24"/>
          <w:szCs w:val="24"/>
          <w:lang w:eastAsia="tr-TR"/>
        </w:rPr>
        <w:t>Fuzuli: </w:t>
      </w:r>
      <w:r w:rsidRPr="00294BB0">
        <w:rPr>
          <w:rFonts w:ascii="Arial" w:eastAsia="Times New Roman" w:hAnsi="Arial" w:cs="Arial"/>
          <w:color w:val="000000"/>
          <w:sz w:val="24"/>
          <w:szCs w:val="24"/>
          <w:lang w:eastAsia="tr-TR"/>
        </w:rPr>
        <w:t>Şikayetname</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000000"/>
          <w:sz w:val="24"/>
          <w:szCs w:val="24"/>
          <w:lang w:eastAsia="tr-TR"/>
        </w:rPr>
        <w:t>Ahmet Rasim:</w:t>
      </w:r>
      <w:r w:rsidRPr="00294BB0">
        <w:rPr>
          <w:rFonts w:ascii="Arial" w:eastAsia="Times New Roman" w:hAnsi="Arial" w:cs="Arial"/>
          <w:color w:val="000000"/>
          <w:sz w:val="24"/>
          <w:szCs w:val="24"/>
          <w:lang w:eastAsia="tr-TR"/>
        </w:rPr>
        <w:t> Romanya Mektupları</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000000"/>
          <w:sz w:val="24"/>
          <w:szCs w:val="24"/>
          <w:lang w:eastAsia="tr-TR"/>
        </w:rPr>
        <w:t>Ahmet Hamdi Tanpınar:</w:t>
      </w:r>
      <w:r w:rsidRPr="00294BB0">
        <w:rPr>
          <w:rFonts w:ascii="Arial" w:eastAsia="Times New Roman" w:hAnsi="Arial" w:cs="Arial"/>
          <w:color w:val="000000"/>
          <w:sz w:val="24"/>
          <w:szCs w:val="24"/>
          <w:lang w:eastAsia="tr-TR"/>
        </w:rPr>
        <w:t> Antalyalı Genç Kıza Mektup</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000000"/>
          <w:sz w:val="24"/>
          <w:szCs w:val="24"/>
          <w:lang w:eastAsia="tr-TR"/>
        </w:rPr>
        <w:t>Cahit Sıtkı Tarancı: </w:t>
      </w:r>
      <w:r w:rsidRPr="00294BB0">
        <w:rPr>
          <w:rFonts w:ascii="Arial" w:eastAsia="Times New Roman" w:hAnsi="Arial" w:cs="Arial"/>
          <w:color w:val="000000"/>
          <w:sz w:val="24"/>
          <w:szCs w:val="24"/>
          <w:lang w:eastAsia="tr-TR"/>
        </w:rPr>
        <w:t>Ziya’ya Mektuplar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000000"/>
          <w:sz w:val="24"/>
          <w:szCs w:val="24"/>
          <w:lang w:eastAsia="tr-TR"/>
        </w:rPr>
        <w:t>Nazım Hikmet Ran:</w:t>
      </w:r>
      <w:r w:rsidRPr="00294BB0">
        <w:rPr>
          <w:rFonts w:ascii="Arial" w:eastAsia="Times New Roman" w:hAnsi="Arial" w:cs="Arial"/>
          <w:color w:val="000000"/>
          <w:sz w:val="24"/>
          <w:szCs w:val="24"/>
          <w:lang w:eastAsia="tr-TR"/>
        </w:rPr>
        <w:t> Kemal Tahir’e Mahpushaneden Mektuplar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8B4513"/>
          <w:sz w:val="24"/>
          <w:szCs w:val="24"/>
          <w:lang w:eastAsia="tr-TR"/>
        </w:rPr>
        <w:t>Uyarı:</w:t>
      </w:r>
      <w:r w:rsidRPr="00294BB0">
        <w:rPr>
          <w:rFonts w:ascii="Arial" w:eastAsia="Times New Roman" w:hAnsi="Arial" w:cs="Arial"/>
          <w:color w:val="8B4513"/>
          <w:sz w:val="24"/>
          <w:szCs w:val="24"/>
          <w:lang w:eastAsia="tr-TR"/>
        </w:rPr>
        <w:t> </w:t>
      </w:r>
      <w:r w:rsidRPr="00294BB0">
        <w:rPr>
          <w:rFonts w:ascii="Arial" w:eastAsia="Times New Roman" w:hAnsi="Arial" w:cs="Arial"/>
          <w:color w:val="000000"/>
          <w:sz w:val="24"/>
          <w:szCs w:val="24"/>
          <w:lang w:eastAsia="tr-TR"/>
        </w:rPr>
        <w:t>Türk ve Dünya edebiyatında farklı türlerde olup mektup şeklinde yazılmış eserler vardır. Bunlar: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i/>
          <w:iCs/>
          <w:color w:val="000000"/>
          <w:sz w:val="24"/>
          <w:szCs w:val="24"/>
          <w:lang w:eastAsia="tr-TR"/>
        </w:rPr>
        <w:t>(Roman türünde ama mektuplardan oluşmuştur)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Halide Edip Adıvar: </w:t>
      </w:r>
      <w:r w:rsidRPr="00294BB0">
        <w:rPr>
          <w:rFonts w:ascii="Arial" w:eastAsia="Times New Roman" w:hAnsi="Arial" w:cs="Arial"/>
          <w:b/>
          <w:bCs/>
          <w:color w:val="000000"/>
          <w:sz w:val="24"/>
          <w:szCs w:val="24"/>
          <w:lang w:eastAsia="tr-TR"/>
        </w:rPr>
        <w:t>Handan</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Yakup Kadri Karaosmanoğlu: </w:t>
      </w:r>
      <w:r w:rsidRPr="00294BB0">
        <w:rPr>
          <w:rFonts w:ascii="Arial" w:eastAsia="Times New Roman" w:hAnsi="Arial" w:cs="Arial"/>
          <w:b/>
          <w:bCs/>
          <w:color w:val="000000"/>
          <w:sz w:val="24"/>
          <w:szCs w:val="24"/>
          <w:lang w:eastAsia="tr-TR"/>
        </w:rPr>
        <w:t>Bir Serencam</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Reşat Nuri Güntekin: </w:t>
      </w:r>
      <w:r w:rsidRPr="00294BB0">
        <w:rPr>
          <w:rFonts w:ascii="Arial" w:eastAsia="Times New Roman" w:hAnsi="Arial" w:cs="Arial"/>
          <w:b/>
          <w:bCs/>
          <w:color w:val="000000"/>
          <w:sz w:val="24"/>
          <w:szCs w:val="24"/>
          <w:lang w:eastAsia="tr-TR"/>
        </w:rPr>
        <w:t>Bir Kadın Düşmanı</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Honore de Balzac: </w:t>
      </w:r>
      <w:r w:rsidRPr="00294BB0">
        <w:rPr>
          <w:rFonts w:ascii="Arial" w:eastAsia="Times New Roman" w:hAnsi="Arial" w:cs="Arial"/>
          <w:b/>
          <w:bCs/>
          <w:color w:val="000000"/>
          <w:sz w:val="24"/>
          <w:szCs w:val="24"/>
          <w:lang w:eastAsia="tr-TR"/>
        </w:rPr>
        <w:t>Vadideki Zambak</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Dostoyevski: İ</w:t>
      </w:r>
      <w:r w:rsidRPr="00294BB0">
        <w:rPr>
          <w:rFonts w:ascii="Arial" w:eastAsia="Times New Roman" w:hAnsi="Arial" w:cs="Arial"/>
          <w:b/>
          <w:bCs/>
          <w:color w:val="000000"/>
          <w:sz w:val="24"/>
          <w:szCs w:val="24"/>
          <w:lang w:eastAsia="tr-TR"/>
        </w:rPr>
        <w:t>nsancıklar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Goethe: Genç </w:t>
      </w:r>
      <w:r w:rsidRPr="00294BB0">
        <w:rPr>
          <w:rFonts w:ascii="Arial" w:eastAsia="Times New Roman" w:hAnsi="Arial" w:cs="Arial"/>
          <w:b/>
          <w:bCs/>
          <w:color w:val="000000"/>
          <w:sz w:val="24"/>
          <w:szCs w:val="24"/>
          <w:lang w:eastAsia="tr-TR"/>
        </w:rPr>
        <w:t>Werther’in Izdırapları</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9"/>
          <w:szCs w:val="29"/>
          <w:lang w:eastAsia="tr-TR"/>
        </w:rPr>
        <w:t> </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Cenap Şahabettin: </w:t>
      </w:r>
      <w:r w:rsidRPr="00294BB0">
        <w:rPr>
          <w:rFonts w:ascii="Arial" w:eastAsia="Times New Roman" w:hAnsi="Arial" w:cs="Arial"/>
          <w:b/>
          <w:bCs/>
          <w:color w:val="000000"/>
          <w:sz w:val="24"/>
          <w:szCs w:val="24"/>
          <w:lang w:eastAsia="tr-TR"/>
        </w:rPr>
        <w:t>Hac Yolunda, Avrupa Mektupları</w:t>
      </w:r>
      <w:r w:rsidRPr="00294BB0">
        <w:rPr>
          <w:rFonts w:ascii="Arial" w:eastAsia="Times New Roman" w:hAnsi="Arial" w:cs="Arial"/>
          <w:color w:val="000000"/>
          <w:sz w:val="24"/>
          <w:szCs w:val="24"/>
          <w:lang w:eastAsia="tr-TR"/>
        </w:rPr>
        <w:t>     </w:t>
      </w:r>
      <w:r w:rsidRPr="00294BB0">
        <w:rPr>
          <w:rFonts w:ascii="Arial" w:eastAsia="Times New Roman" w:hAnsi="Arial" w:cs="Arial"/>
          <w:color w:val="8B4513"/>
          <w:sz w:val="24"/>
          <w:szCs w:val="24"/>
          <w:lang w:eastAsia="tr-TR"/>
        </w:rPr>
        <w:t>gezi yazısı türünde ama mektuplardan oluşmuştur.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Cenap Şahabettin: </w:t>
      </w:r>
      <w:r w:rsidRPr="00294BB0">
        <w:rPr>
          <w:rFonts w:ascii="Arial" w:eastAsia="Times New Roman" w:hAnsi="Arial" w:cs="Arial"/>
          <w:b/>
          <w:bCs/>
          <w:color w:val="000000"/>
          <w:sz w:val="24"/>
          <w:szCs w:val="24"/>
          <w:lang w:eastAsia="tr-TR"/>
        </w:rPr>
        <w:t>Evrak-ı Eyyam  </w:t>
      </w:r>
      <w:r w:rsidRPr="00294BB0">
        <w:rPr>
          <w:rFonts w:ascii="Arial" w:eastAsia="Times New Roman" w:hAnsi="Arial" w:cs="Arial"/>
          <w:color w:val="8B4513"/>
          <w:sz w:val="24"/>
          <w:szCs w:val="24"/>
          <w:lang w:eastAsia="tr-TR"/>
        </w:rPr>
        <w:t>eleştiri türünde ama mektuplardan oluşmuştur.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Nurullah Ataç: </w:t>
      </w:r>
      <w:r w:rsidRPr="00294BB0">
        <w:rPr>
          <w:rFonts w:ascii="Arial" w:eastAsia="Times New Roman" w:hAnsi="Arial" w:cs="Arial"/>
          <w:b/>
          <w:bCs/>
          <w:color w:val="000000"/>
          <w:sz w:val="24"/>
          <w:szCs w:val="24"/>
          <w:lang w:eastAsia="tr-TR"/>
        </w:rPr>
        <w:t>Okura Mektuplar</w:t>
      </w:r>
      <w:r w:rsidRPr="00294BB0">
        <w:rPr>
          <w:rFonts w:ascii="Arial" w:eastAsia="Times New Roman" w:hAnsi="Arial" w:cs="Arial"/>
          <w:color w:val="000000"/>
          <w:sz w:val="24"/>
          <w:szCs w:val="24"/>
          <w:lang w:eastAsia="tr-TR"/>
        </w:rPr>
        <w:t>   </w:t>
      </w:r>
      <w:r w:rsidRPr="00294BB0">
        <w:rPr>
          <w:rFonts w:ascii="Arial" w:eastAsia="Times New Roman" w:hAnsi="Arial" w:cs="Arial"/>
          <w:color w:val="8B4513"/>
          <w:sz w:val="24"/>
          <w:szCs w:val="24"/>
          <w:lang w:eastAsia="tr-TR"/>
        </w:rPr>
        <w:t>deneme türünde ama mektuplardan oluşmuştur.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dersimiz.com</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FF0000"/>
          <w:sz w:val="24"/>
          <w:szCs w:val="24"/>
          <w:lang w:eastAsia="tr-TR"/>
        </w:rPr>
        <w:t>1. Özel Mektup:</w:t>
      </w:r>
      <w:r w:rsidRPr="00294BB0">
        <w:rPr>
          <w:rFonts w:ascii="Arial" w:eastAsia="Times New Roman" w:hAnsi="Arial" w:cs="Arial"/>
          <w:b/>
          <w:bCs/>
          <w:color w:val="000000"/>
          <w:sz w:val="24"/>
          <w:szCs w:val="24"/>
          <w:lang w:eastAsia="tr-TR"/>
        </w:rPr>
        <w:t> </w:t>
      </w:r>
      <w:r w:rsidRPr="00294BB0">
        <w:rPr>
          <w:rFonts w:ascii="Arial" w:eastAsia="Times New Roman" w:hAnsi="Arial" w:cs="Arial"/>
          <w:b/>
          <w:bCs/>
          <w:i/>
          <w:iCs/>
          <w:color w:val="000000"/>
          <w:sz w:val="24"/>
          <w:szCs w:val="24"/>
          <w:lang w:eastAsia="tr-TR"/>
        </w:rPr>
        <w:t>Akraba ve dost gibi yakın çevredeki insanlara yazılan mektup çeşididir. Bu tür mektuplarda doğal ve samimi anlatım ön plândadır.</w:t>
      </w:r>
    </w:p>
    <w:p w:rsidR="00294BB0" w:rsidRPr="00294BB0" w:rsidRDefault="00294BB0" w:rsidP="00294BB0">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lastRenderedPageBreak/>
        <w:t>Sanatçı ve edebiyatçıların, daha çok genel konular üzerinde yazdıkları özel mektuplara "edebî mektup" da denmektedir. Edebi mektuplar da özel mektup olarak kabul edilir. Divan edebiyatında Fuzuli’nin ‘’Şikayetname’’si edebi mektubun önemli bir örneğidir.</w:t>
      </w:r>
    </w:p>
    <w:p w:rsidR="00294BB0" w:rsidRPr="00294BB0" w:rsidRDefault="00294BB0" w:rsidP="00294BB0">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Herhangi bir düşünceyi, görüşü açıklamak, bir tezi savunmak için bir devlet yetkilisine ya da halka hitaben, bir kişi ya da kurum tarafından yazılan, gazete, dergi aracılığı ile yayımlanan mektuplara açık mektup denir.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9"/>
          <w:szCs w:val="29"/>
          <w:lang w:eastAsia="tr-TR"/>
        </w:rPr>
        <w:t> </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000000"/>
          <w:sz w:val="24"/>
          <w:szCs w:val="24"/>
          <w:lang w:eastAsia="tr-TR"/>
        </w:rPr>
        <w:t>Giriş Bölümü: </w:t>
      </w:r>
      <w:r w:rsidRPr="00294BB0">
        <w:rPr>
          <w:rFonts w:ascii="Arial" w:eastAsia="Times New Roman" w:hAnsi="Arial" w:cs="Arial"/>
          <w:color w:val="000000"/>
          <w:sz w:val="24"/>
          <w:szCs w:val="24"/>
          <w:lang w:eastAsia="tr-TR"/>
        </w:rPr>
        <w:t>Yazılış gerekçeleri ortaya konur.</w:t>
      </w:r>
      <w:r w:rsidRPr="00294BB0">
        <w:rPr>
          <w:rFonts w:ascii="Arial" w:eastAsia="Times New Roman" w:hAnsi="Arial" w:cs="Arial"/>
          <w:color w:val="000000"/>
          <w:sz w:val="24"/>
          <w:szCs w:val="24"/>
          <w:lang w:eastAsia="tr-TR"/>
        </w:rPr>
        <w:br/>
      </w:r>
      <w:r w:rsidRPr="00294BB0">
        <w:rPr>
          <w:rFonts w:ascii="Arial" w:eastAsia="Times New Roman" w:hAnsi="Arial" w:cs="Arial"/>
          <w:b/>
          <w:bCs/>
          <w:color w:val="000000"/>
          <w:sz w:val="24"/>
          <w:szCs w:val="24"/>
          <w:lang w:eastAsia="tr-TR"/>
        </w:rPr>
        <w:t>Gelişme Bölümü:</w:t>
      </w:r>
      <w:r w:rsidRPr="00294BB0">
        <w:rPr>
          <w:rFonts w:ascii="Arial" w:eastAsia="Times New Roman" w:hAnsi="Arial" w:cs="Arial"/>
          <w:color w:val="000000"/>
          <w:sz w:val="24"/>
          <w:szCs w:val="24"/>
          <w:lang w:eastAsia="tr-TR"/>
        </w:rPr>
        <w:t> Konu ayrıntılandırılır, değişik konulardan bahsedilir.</w:t>
      </w:r>
      <w:r w:rsidRPr="00294BB0">
        <w:rPr>
          <w:rFonts w:ascii="Arial" w:eastAsia="Times New Roman" w:hAnsi="Arial" w:cs="Arial"/>
          <w:color w:val="000000"/>
          <w:sz w:val="24"/>
          <w:szCs w:val="24"/>
          <w:lang w:eastAsia="tr-TR"/>
        </w:rPr>
        <w:br/>
      </w:r>
      <w:r w:rsidRPr="00294BB0">
        <w:rPr>
          <w:rFonts w:ascii="Arial" w:eastAsia="Times New Roman" w:hAnsi="Arial" w:cs="Arial"/>
          <w:b/>
          <w:bCs/>
          <w:color w:val="000000"/>
          <w:sz w:val="24"/>
          <w:szCs w:val="24"/>
          <w:lang w:eastAsia="tr-TR"/>
        </w:rPr>
        <w:t>Sonuç Bölümü:</w:t>
      </w:r>
      <w:r w:rsidRPr="00294BB0">
        <w:rPr>
          <w:rFonts w:ascii="Arial" w:eastAsia="Times New Roman" w:hAnsi="Arial" w:cs="Arial"/>
          <w:color w:val="000000"/>
          <w:sz w:val="24"/>
          <w:szCs w:val="24"/>
          <w:lang w:eastAsia="tr-TR"/>
        </w:rPr>
        <w:t> Karşıdakinin durumu sorulur, mektubun yazarı kendi durumundan bahseder, sevgi ve saygılarını sunar.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FF0000"/>
          <w:sz w:val="24"/>
          <w:szCs w:val="24"/>
          <w:lang w:eastAsia="tr-TR"/>
        </w:rPr>
        <w:t>2. İş Mektubu: </w:t>
      </w:r>
      <w:r w:rsidRPr="00294BB0">
        <w:rPr>
          <w:rFonts w:ascii="Arial" w:eastAsia="Times New Roman" w:hAnsi="Arial" w:cs="Arial"/>
          <w:b/>
          <w:bCs/>
          <w:i/>
          <w:iCs/>
          <w:color w:val="000000"/>
          <w:sz w:val="24"/>
          <w:szCs w:val="24"/>
          <w:lang w:eastAsia="tr-TR"/>
        </w:rPr>
        <w:t>Özel kişilerle iş kurumları ve iş kurumlarının kendi arasında, işle ilgili olarak yazılan mektuplara denir. Bu mektuplarda konusu ne olursa olsun bir iş ya da hizmet söz konusudur. Bu bir sipariş, satış, şikâyet, borç alıp verme isteği, tavsiye ya da bilgi isteme olabilir.</w:t>
      </w:r>
    </w:p>
    <w:p w:rsidR="00294BB0" w:rsidRPr="00294BB0" w:rsidRDefault="00294BB0" w:rsidP="00294BB0">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Resmi bir dil kullanılır.</w:t>
      </w:r>
    </w:p>
    <w:p w:rsidR="00294BB0" w:rsidRPr="00294BB0" w:rsidRDefault="00294BB0" w:rsidP="00294BB0">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Genel olarak emredici bir anlatımı vardır.</w:t>
      </w:r>
    </w:p>
    <w:p w:rsidR="00294BB0" w:rsidRPr="00294BB0" w:rsidRDefault="00294BB0" w:rsidP="00294BB0">
      <w:pPr>
        <w:spacing w:before="45" w:after="45" w:line="240" w:lineRule="auto"/>
        <w:rPr>
          <w:rFonts w:ascii="Arial" w:eastAsia="Times New Roman" w:hAnsi="Arial" w:cs="Arial"/>
          <w:color w:val="000000"/>
          <w:sz w:val="29"/>
          <w:szCs w:val="29"/>
          <w:lang w:eastAsia="tr-TR"/>
        </w:rPr>
      </w:pPr>
      <w:r w:rsidRPr="00294BB0">
        <w:rPr>
          <w:rFonts w:ascii="Arial" w:eastAsia="Times New Roman" w:hAnsi="Arial" w:cs="Arial"/>
          <w:b/>
          <w:bCs/>
          <w:color w:val="FF0000"/>
          <w:sz w:val="24"/>
          <w:szCs w:val="24"/>
          <w:lang w:eastAsia="tr-TR"/>
        </w:rPr>
        <w:t>3. Resmi Mektup: </w:t>
      </w:r>
      <w:r w:rsidRPr="00294BB0">
        <w:rPr>
          <w:rFonts w:ascii="Arial" w:eastAsia="Times New Roman" w:hAnsi="Arial" w:cs="Arial"/>
          <w:b/>
          <w:bCs/>
          <w:i/>
          <w:iCs/>
          <w:color w:val="000000"/>
          <w:sz w:val="24"/>
          <w:szCs w:val="24"/>
          <w:lang w:eastAsia="tr-TR"/>
        </w:rPr>
        <w:t>Resmî dairelerin ve tüzel kişilik taşıyan kuruluşların birbirlerine yazdıkları resmî yazılarla; bunların, vatandaşların başvurularına verdikleri yazılı cevaplara resmi mektup denir.</w:t>
      </w:r>
    </w:p>
    <w:p w:rsidR="00294BB0" w:rsidRPr="00294BB0" w:rsidRDefault="00294BB0" w:rsidP="00294BB0">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Kişilerden makam ve dairelere bir dileği iletmek amacıyla yazılan mektuplara </w:t>
      </w:r>
      <w:r w:rsidRPr="00294BB0">
        <w:rPr>
          <w:rFonts w:ascii="Arial" w:eastAsia="Times New Roman" w:hAnsi="Arial" w:cs="Arial"/>
          <w:b/>
          <w:bCs/>
          <w:color w:val="000000"/>
          <w:sz w:val="24"/>
          <w:szCs w:val="24"/>
          <w:lang w:eastAsia="tr-TR"/>
        </w:rPr>
        <w:t>dilekçe</w:t>
      </w:r>
      <w:r w:rsidRPr="00294BB0">
        <w:rPr>
          <w:rFonts w:ascii="Arial" w:eastAsia="Times New Roman" w:hAnsi="Arial" w:cs="Arial"/>
          <w:color w:val="000000"/>
          <w:sz w:val="24"/>
          <w:szCs w:val="24"/>
          <w:lang w:eastAsia="tr-TR"/>
        </w:rPr>
        <w:t> denir. Dilekçeler de resmi mektup sayılır.</w:t>
      </w:r>
    </w:p>
    <w:p w:rsidR="00294BB0" w:rsidRPr="00294BB0" w:rsidRDefault="00294BB0" w:rsidP="00294BB0">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Kısa, açık ve resmi bir üslupla dilekçe metni yazılır.</w:t>
      </w:r>
    </w:p>
    <w:p w:rsidR="00294BB0" w:rsidRPr="00294BB0" w:rsidRDefault="00294BB0" w:rsidP="00294BB0">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294BB0">
        <w:rPr>
          <w:rFonts w:ascii="Arial" w:eastAsia="Times New Roman" w:hAnsi="Arial" w:cs="Arial"/>
          <w:color w:val="000000"/>
          <w:sz w:val="24"/>
          <w:szCs w:val="24"/>
          <w:lang w:eastAsia="tr-TR"/>
        </w:rPr>
        <w:t>Dilekçenin sonunda satır başı yapılarak arz veya rica edilir. Dilekçeler üst makama sunuluyorsa </w:t>
      </w:r>
      <w:r w:rsidRPr="00294BB0">
        <w:rPr>
          <w:rFonts w:ascii="Arial" w:eastAsia="Times New Roman" w:hAnsi="Arial" w:cs="Arial"/>
          <w:b/>
          <w:bCs/>
          <w:color w:val="000000"/>
          <w:sz w:val="24"/>
          <w:szCs w:val="24"/>
          <w:lang w:eastAsia="tr-TR"/>
        </w:rPr>
        <w:t>arz</w:t>
      </w:r>
      <w:r w:rsidRPr="00294BB0">
        <w:rPr>
          <w:rFonts w:ascii="Arial" w:eastAsia="Times New Roman" w:hAnsi="Arial" w:cs="Arial"/>
          <w:color w:val="000000"/>
          <w:sz w:val="24"/>
          <w:szCs w:val="24"/>
          <w:lang w:eastAsia="tr-TR"/>
        </w:rPr>
        <w:t> edilir, alt makama sunuluyorsa </w:t>
      </w:r>
      <w:r w:rsidRPr="00294BB0">
        <w:rPr>
          <w:rFonts w:ascii="Arial" w:eastAsia="Times New Roman" w:hAnsi="Arial" w:cs="Arial"/>
          <w:b/>
          <w:bCs/>
          <w:color w:val="000000"/>
          <w:sz w:val="24"/>
          <w:szCs w:val="24"/>
          <w:lang w:eastAsia="tr-TR"/>
        </w:rPr>
        <w:t>rica</w:t>
      </w:r>
      <w:r w:rsidRPr="00294BB0">
        <w:rPr>
          <w:rFonts w:ascii="Arial" w:eastAsia="Times New Roman" w:hAnsi="Arial" w:cs="Arial"/>
          <w:color w:val="000000"/>
          <w:sz w:val="24"/>
          <w:szCs w:val="24"/>
          <w:lang w:eastAsia="tr-TR"/>
        </w:rPr>
        <w:t> edilir, eşit makamlar arasındaysa </w:t>
      </w:r>
      <w:r w:rsidRPr="00294BB0">
        <w:rPr>
          <w:rFonts w:ascii="Arial" w:eastAsia="Times New Roman" w:hAnsi="Arial" w:cs="Arial"/>
          <w:b/>
          <w:bCs/>
          <w:color w:val="000000"/>
          <w:sz w:val="24"/>
          <w:szCs w:val="24"/>
          <w:lang w:eastAsia="tr-TR"/>
        </w:rPr>
        <w:t>arz ve rica</w:t>
      </w:r>
      <w:r w:rsidRPr="00294BB0">
        <w:rPr>
          <w:rFonts w:ascii="Arial" w:eastAsia="Times New Roman" w:hAnsi="Arial" w:cs="Arial"/>
          <w:color w:val="000000"/>
          <w:sz w:val="24"/>
          <w:szCs w:val="24"/>
          <w:lang w:eastAsia="tr-TR"/>
        </w:rPr>
        <w:t> edilir.</w:t>
      </w:r>
    </w:p>
    <w:p w:rsidR="00943DFD" w:rsidRDefault="00943DFD">
      <w:bookmarkStart w:id="0" w:name="_GoBack"/>
      <w:bookmarkEnd w:id="0"/>
    </w:p>
    <w:sectPr w:rsidR="00943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265D9"/>
    <w:multiLevelType w:val="multilevel"/>
    <w:tmpl w:val="21DE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7090F"/>
    <w:multiLevelType w:val="multilevel"/>
    <w:tmpl w:val="5300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041A0"/>
    <w:multiLevelType w:val="multilevel"/>
    <w:tmpl w:val="90E6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D2A18"/>
    <w:multiLevelType w:val="multilevel"/>
    <w:tmpl w:val="1154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8"/>
    <w:rsid w:val="00294BB0"/>
    <w:rsid w:val="00890AD8"/>
    <w:rsid w:val="00943D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B3604-E553-4838-82DF-717682DC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94BB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94BB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94B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4BB0"/>
    <w:rPr>
      <w:b/>
      <w:bCs/>
    </w:rPr>
  </w:style>
  <w:style w:type="character" w:styleId="Vurgu">
    <w:name w:val="Emphasis"/>
    <w:basedOn w:val="VarsaylanParagrafYazTipi"/>
    <w:uiPriority w:val="20"/>
    <w:qFormat/>
    <w:rsid w:val="00294B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2023-05-02T16:35:00Z</dcterms:created>
  <dcterms:modified xsi:type="dcterms:W3CDTF">2023-05-02T16:35:00Z</dcterms:modified>
</cp:coreProperties>
</file>