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D49" w:rsidRPr="004A6D49" w:rsidRDefault="004A6D49" w:rsidP="004A6D49">
      <w:pPr>
        <w:spacing w:before="120" w:after="120" w:line="240" w:lineRule="auto"/>
        <w:outlineLvl w:val="1"/>
        <w:rPr>
          <w:rFonts w:ascii="Arial" w:eastAsia="Times New Roman" w:hAnsi="Arial" w:cs="Arial"/>
          <w:b/>
          <w:bCs/>
          <w:color w:val="B8451D"/>
          <w:sz w:val="31"/>
          <w:szCs w:val="31"/>
          <w:lang w:eastAsia="tr-TR"/>
        </w:rPr>
      </w:pPr>
      <w:r w:rsidRPr="004A6D49">
        <w:rPr>
          <w:rFonts w:ascii="Arial" w:eastAsia="Times New Roman" w:hAnsi="Arial" w:cs="Arial"/>
          <w:b/>
          <w:bCs/>
          <w:color w:val="B8451D"/>
          <w:sz w:val="31"/>
          <w:szCs w:val="31"/>
          <w:lang w:eastAsia="tr-TR"/>
        </w:rPr>
        <w:t>Farklı Sıvıların Aynı Derinlikte Yaptığı Basıncın İncelenmesi</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b/>
          <w:bCs/>
          <w:color w:val="FF0000"/>
          <w:sz w:val="29"/>
          <w:szCs w:val="29"/>
          <w:lang w:eastAsia="tr-TR"/>
        </w:rPr>
        <w:t>KULLANILAN ARAÇ VE GEREÇLER :</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 Aynı büyüklükte 2 adet konserve kutusu</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 </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 Çivi</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 </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 Çekiç</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 </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 Su</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 </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 İspirto</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 </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 Cam macunu</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 </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 Kova</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 </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 </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b/>
          <w:bCs/>
          <w:color w:val="FF0000"/>
          <w:sz w:val="29"/>
          <w:szCs w:val="29"/>
          <w:lang w:eastAsia="tr-TR"/>
        </w:rPr>
        <w:t>DENEYİN YAPILIŞI :</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İki kutuya aynı seviyede ve büyüklükte iki ayrı delik açınız. Kutuların deliklerini cam macunu ile kapattıktan sonra birini su, diğerini ispirto ile ağzına kadar doldurunuz. Bu iki deliği aynı anda açarak, sıvıların fışkırmasını gözleyiniz.</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 </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Hangi kaptaki sıvı, daha uzağa fışkırmıştır? Nedenini açıklayınız.</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 </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Maddelerin ağırlıklarını; G = m.g bağıntısı ile hesaplıyorduk. Bu bağıntıdaki g yer çekim ivmesi, m kütle idi.</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 </w:t>
      </w:r>
    </w:p>
    <w:p w:rsidR="004A6D49" w:rsidRPr="004A6D49" w:rsidRDefault="004A6D49" w:rsidP="004A6D49">
      <w:pPr>
        <w:spacing w:before="45" w:after="45" w:line="240" w:lineRule="auto"/>
        <w:rPr>
          <w:rFonts w:ascii="Arial" w:eastAsia="Times New Roman" w:hAnsi="Arial" w:cs="Arial"/>
          <w:color w:val="000000"/>
          <w:sz w:val="29"/>
          <w:szCs w:val="29"/>
          <w:lang w:eastAsia="tr-TR"/>
        </w:rPr>
      </w:pPr>
      <w:r w:rsidRPr="004A6D49">
        <w:rPr>
          <w:rFonts w:ascii="Arial" w:eastAsia="Times New Roman" w:hAnsi="Arial" w:cs="Arial"/>
          <w:color w:val="000000"/>
          <w:sz w:val="29"/>
          <w:szCs w:val="29"/>
          <w:lang w:eastAsia="tr-TR"/>
        </w:rPr>
        <w:t>Taban alanları eşit olan konserve kutularına doldurulan ispirto ve suyun derinlikleri de eşit olduğuna göre, bunların hacimleri de birbirine eşittir. Eşit hacimdeki kütleler birbirinden farklı olabilir. Bu sıvıların yoğunluklarına bağlıdır.</w:t>
      </w:r>
    </w:p>
    <w:p w:rsidR="00644482" w:rsidRDefault="00644482">
      <w:bookmarkStart w:id="0" w:name="_GoBack"/>
      <w:bookmarkEnd w:id="0"/>
    </w:p>
    <w:sectPr w:rsidR="00644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7F"/>
    <w:rsid w:val="004A6D49"/>
    <w:rsid w:val="00644482"/>
    <w:rsid w:val="00724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601E4-C549-4A36-BD46-97A0964F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A6D4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A6D4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A6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6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2023-05-02T13:41:00Z</dcterms:created>
  <dcterms:modified xsi:type="dcterms:W3CDTF">2023-05-02T13:41:00Z</dcterms:modified>
</cp:coreProperties>
</file>