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5A" w:rsidRPr="001F215A" w:rsidRDefault="001F215A" w:rsidP="001F215A">
      <w:pPr>
        <w:spacing w:before="120" w:after="120" w:line="240" w:lineRule="auto"/>
        <w:outlineLvl w:val="1"/>
        <w:rPr>
          <w:rFonts w:ascii="Arial" w:eastAsia="Times New Roman" w:hAnsi="Arial" w:cs="Arial"/>
          <w:b/>
          <w:bCs/>
          <w:color w:val="B8451D"/>
          <w:sz w:val="31"/>
          <w:szCs w:val="31"/>
          <w:lang w:eastAsia="tr-TR"/>
        </w:rPr>
      </w:pPr>
      <w:r w:rsidRPr="001F215A">
        <w:rPr>
          <w:rFonts w:ascii="Arial" w:eastAsia="Times New Roman" w:hAnsi="Arial" w:cs="Arial"/>
          <w:b/>
          <w:bCs/>
          <w:color w:val="B8451D"/>
          <w:sz w:val="31"/>
          <w:szCs w:val="31"/>
          <w:lang w:eastAsia="tr-TR"/>
        </w:rPr>
        <w:t> İletken Ve Yalıtkan Maddeleri Tanıma</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b/>
          <w:bCs/>
          <w:color w:val="FF0000"/>
          <w:sz w:val="29"/>
          <w:szCs w:val="29"/>
          <w:lang w:eastAsia="tr-TR"/>
        </w:rPr>
        <w:t>KULLANILAN ARAÇ VE GEREÇLER :</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2 adet pil (1,5 V’Iuk)</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1 adet ampul (1,5 V’luk)</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2 adet Hertz ayağı</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Bakır tel</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Cam çubuk</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İp</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Plastik çubuk</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b/>
          <w:bCs/>
          <w:color w:val="FF0000"/>
          <w:sz w:val="29"/>
          <w:szCs w:val="29"/>
          <w:lang w:eastAsia="tr-TR"/>
        </w:rPr>
        <w:t>DENEYİN YAPILIŞI :</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Devreyi kurup Hertz ayakları arasına bakır teli koyarak lambanın yanıp yanmadığını gözleyiniz. Aynı işlemi, bakır tel yerine alüminyum ve demir tel, cam çubuk, ip, tahta parçası ve plastik çubuk gibi cisimlerle deneyiniz.</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 </w:t>
      </w:r>
    </w:p>
    <w:p w:rsidR="001F215A" w:rsidRPr="001F215A" w:rsidRDefault="001F215A" w:rsidP="001F215A">
      <w:pPr>
        <w:spacing w:before="45" w:after="45" w:line="240" w:lineRule="auto"/>
        <w:rPr>
          <w:rFonts w:ascii="Arial" w:eastAsia="Times New Roman" w:hAnsi="Arial" w:cs="Arial"/>
          <w:color w:val="000000"/>
          <w:sz w:val="29"/>
          <w:szCs w:val="29"/>
          <w:lang w:eastAsia="tr-TR"/>
        </w:rPr>
      </w:pPr>
      <w:r w:rsidRPr="001F215A">
        <w:rPr>
          <w:rFonts w:ascii="Arial" w:eastAsia="Times New Roman" w:hAnsi="Arial" w:cs="Arial"/>
          <w:color w:val="000000"/>
          <w:sz w:val="29"/>
          <w:szCs w:val="29"/>
          <w:lang w:eastAsia="tr-TR"/>
        </w:rPr>
        <w:t>Her seferinde ampulün yanıp yanmadığını gözleyiniz.</w:t>
      </w:r>
    </w:p>
    <w:p w:rsidR="00672597" w:rsidRDefault="00672597">
      <w:bookmarkStart w:id="0" w:name="_GoBack"/>
      <w:bookmarkEnd w:id="0"/>
    </w:p>
    <w:sectPr w:rsidR="00672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D9"/>
    <w:rsid w:val="001F215A"/>
    <w:rsid w:val="00672597"/>
    <w:rsid w:val="00ED0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A222-6D58-44AD-9AA2-9EBAEFCF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F21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215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F21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2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2023-05-02T13:28:00Z</dcterms:created>
  <dcterms:modified xsi:type="dcterms:W3CDTF">2023-05-02T13:28:00Z</dcterms:modified>
</cp:coreProperties>
</file>