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C2" w:rsidRPr="007E35C2" w:rsidRDefault="007E35C2" w:rsidP="007E35C2">
      <w:pPr>
        <w:spacing w:before="120" w:after="120" w:line="240" w:lineRule="auto"/>
        <w:outlineLvl w:val="1"/>
        <w:rPr>
          <w:rFonts w:ascii="Arial" w:eastAsia="Times New Roman" w:hAnsi="Arial" w:cs="Arial"/>
          <w:b/>
          <w:bCs/>
          <w:color w:val="B8451D"/>
          <w:sz w:val="31"/>
          <w:szCs w:val="31"/>
          <w:lang w:eastAsia="tr-TR"/>
        </w:rPr>
      </w:pPr>
      <w:r w:rsidRPr="007E35C2">
        <w:rPr>
          <w:rFonts w:ascii="Arial" w:eastAsia="Times New Roman" w:hAnsi="Arial" w:cs="Arial"/>
          <w:b/>
          <w:bCs/>
          <w:color w:val="B8451D"/>
          <w:sz w:val="31"/>
          <w:szCs w:val="31"/>
          <w:lang w:eastAsia="tr-TR"/>
        </w:rPr>
        <w:t> İtme-Çekme Kuvveti İle Yük Arasındaki İlişki</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b/>
          <w:bCs/>
          <w:color w:val="FF0000"/>
          <w:sz w:val="29"/>
          <w:szCs w:val="29"/>
          <w:lang w:eastAsia="tr-TR"/>
        </w:rPr>
        <w:t>KULLANILAN ARAÇ VE GEREÇLER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Tarak</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Musluktan akan su</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b/>
          <w:bCs/>
          <w:color w:val="FF0000"/>
          <w:sz w:val="29"/>
          <w:szCs w:val="29"/>
          <w:lang w:eastAsia="tr-TR"/>
        </w:rPr>
        <w:t>DENEYİN YAPILIŞI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Musluğu çok az açarak suyu ince bir şekilde akıtalım. Tarağı saçımıza üç kez sürtelim. Saçımıza sürttüğümüz tarağı, musluktan ince akıtılan suya yaklaştıralım. Ne oldu? Söyleyelim.</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Bu kez de tarağı saçımıza yedi sekiz kez sürtelim. Saçımıza sürttüğümüz tarağı aynı uzaklıktan suya yaklaştıralım. Ne gözledik? Tarağı saçımıza üç kez sürttüğümüzde mi, yoksa yedi sekiz kez sürttüğümüzde mi daha fazla su çekti?</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 </w:t>
      </w:r>
    </w:p>
    <w:p w:rsidR="007E35C2" w:rsidRPr="007E35C2" w:rsidRDefault="007E35C2" w:rsidP="007E35C2">
      <w:pPr>
        <w:spacing w:before="45" w:after="45" w:line="240" w:lineRule="auto"/>
        <w:rPr>
          <w:rFonts w:ascii="Arial" w:eastAsia="Times New Roman" w:hAnsi="Arial" w:cs="Arial"/>
          <w:color w:val="000000"/>
          <w:sz w:val="29"/>
          <w:szCs w:val="29"/>
          <w:lang w:eastAsia="tr-TR"/>
        </w:rPr>
      </w:pPr>
      <w:r w:rsidRPr="007E35C2">
        <w:rPr>
          <w:rFonts w:ascii="Arial" w:eastAsia="Times New Roman" w:hAnsi="Arial" w:cs="Arial"/>
          <w:color w:val="000000"/>
          <w:sz w:val="29"/>
          <w:szCs w:val="29"/>
          <w:lang w:eastAsia="tr-TR"/>
        </w:rPr>
        <w:t>Saçımıza üç kez sürttüğümüz tarak, saçtaki elektronların tarağa geçmesiyle yüklenir. Fazla elektrik yüklü tarak musluktan akıtılan suyu daha büyük kuvvetle çeker.</w:t>
      </w:r>
    </w:p>
    <w:p w:rsidR="003367EE" w:rsidRDefault="003367EE">
      <w:bookmarkStart w:id="0" w:name="_GoBack"/>
      <w:bookmarkEnd w:id="0"/>
    </w:p>
    <w:sectPr w:rsidR="0033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56"/>
    <w:rsid w:val="00131D56"/>
    <w:rsid w:val="003367EE"/>
    <w:rsid w:val="007E3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9ECA-AD80-4C5F-BD31-22E7303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E35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35C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35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3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2023-05-02T10:01:00Z</dcterms:created>
  <dcterms:modified xsi:type="dcterms:W3CDTF">2023-05-02T10:01:00Z</dcterms:modified>
</cp:coreProperties>
</file>