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D1" w:rsidRPr="004702D1" w:rsidRDefault="004702D1" w:rsidP="004702D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Mikroskobun Yapısını Tanıyalım</w:t>
      </w:r>
    </w:p>
    <w:p w:rsidR="004702D1" w:rsidRPr="004702D1" w:rsidRDefault="004702D1" w:rsidP="004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02D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00575" cy="3133725"/>
            <wp:effectExtent l="0" t="0" r="9525" b="9525"/>
            <wp:docPr id="2" name="Resim 2" descr="Mikroskobun Yapısını Tanıy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roskobun Yapısını Tanıyalı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Amacı :</w:t>
      </w: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Mikroskobun</w:t>
      </w:r>
      <w:proofErr w:type="gramEnd"/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yapısını ve özelliklerini tanıyabilmek (Mikroskopun yapısını ve özelliklerini tanıyabilmek)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 </w:t>
      </w:r>
      <w:proofErr w:type="gramStart"/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Malzemeleri :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Mikroskop</w:t>
      </w:r>
      <w:proofErr w:type="gramEnd"/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 xml:space="preserve">Teorik </w:t>
      </w:r>
      <w:proofErr w:type="gramStart"/>
      <w:r w:rsidRPr="004702D1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>Bilgi :</w:t>
      </w:r>
      <w:proofErr w:type="gramEnd"/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Mikroskop biyoloji alanında kullanılan en önemli ve gerekli araçlardan biridir. Gözle görülemeyecek kadar küçük olan maddeleri lensler sayesinde görmemizi sağlar.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6400"/>
          <w:sz w:val="29"/>
          <w:szCs w:val="29"/>
          <w:u w:val="single"/>
          <w:lang w:eastAsia="tr-TR"/>
        </w:rPr>
        <w:t>Mikroskopun ana kısımları: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Oküler: 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Mikroskopun görüntüyü aldığımız kısmıdır. Yapısında bulunan mercekler (lens) aracılığıyla belli bir oranda büyütme sağlar. Okülerin büyütme katsayısı (10*,20* gibi)üzerinde yazılı olarak bulunur.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Objektif: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Döner bir destek üzerinde taşınan ve değişik büyütme katsayılarına sahip merceklerinin her birine objektif denir. Her objektifin büyütme katsayısı (10*,40*,100* gibi) üzerinde yazılıdır. Toplam büyütme katsayısı oküler ve kullanılmakta olan objektifin sağladığı büyütme oranlarının çarpımıyla hesaplanır.(10*100=1000 büyütme gibi)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Örnek (</w:t>
      </w:r>
      <w:proofErr w:type="spellStart"/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spesimen</w:t>
      </w:r>
      <w:proofErr w:type="spellEnd"/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) tablası: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İncelenecek örneğin üzerine yerleştirildiği kısımdır.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Diyafram: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İncelenen örneğin özelliklerine bağlı olarak, ışık kaynağından gelen ışığın yoğunluğunu azaltmak veya çoğaltmak suretiyle görüntü netliğini sağlayan kısımdır.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Kaba ayar vidası: 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 tablası ile ışık kaynağı arasındaki uzaklık değiştirilerek (yakınlaştırılarak veya uzaklaştırılarak) ayar yapılması yoluyla görüntünün bulunmasını sağlar.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İnce ayar vidası: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Kaba ayar sonrası, görüntünün daha da netleştirilebilmesi için kullanılır.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Işık kaynağı:</w:t>
      </w: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lamba veya ayna aracılığıyla ışığın toplanarak incelenecek örneğe yansıtılması için kullanılır.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u w:val="single"/>
          <w:lang w:eastAsia="tr-TR"/>
        </w:rPr>
        <w:t>Mikroskop kullanılırken dikkat edilmesi gereken hususlar: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Mikroskop daima iki elle taşınmalıdır.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Mikroskop kullanılırken masa kenarına konulmamalıdır.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Kullanılan preparat sıvı ile hazırlanmışsa, tabla eğik duruma getirilmemelidir.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4. Oküler ve objektifler lens </w:t>
      </w:r>
      <w:proofErr w:type="gramStart"/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kağıdıyla</w:t>
      </w:r>
      <w:proofErr w:type="gramEnd"/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veya yumuşak bir bezle temizlenmelidir.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 Mikroskop yerine kaldırılırken, daima az büyüten objektif kullanım durumuna getirilmelidir.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Preparat- Lam ve lamel arasına konulan mikroskopta incelenmeye hazır hale getirilmiş madde.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Yapılışı :</w:t>
      </w:r>
      <w:proofErr w:type="gramEnd"/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Mikroskopta inceleme esnasında yapılması gerekenler şunlardır: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 Görüntünün odaklanması )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Preparatı ( lam ve lameli ) nesne tablasının üzerindeki sıkıştırma klipslerinin altına yerleştirin.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Her zaman için en düşük büyütme seviyesi olan objektif ile çalışmaya başlayın.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Kaba ayar düğmesi ile nesne tablasını en üst seviyeye çıkartıncaya kadar tablanın kenarına bakın.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 Daha sonra tüpe bakarak preparattaki görüntü belirinceye kadar kaba ayar düğmesini aşağıya doğru çevirin.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 Kaba ayar yapıldıktan sonra ince ayar düğmesi ile keskin bir görüntü alıncaya kadar ayar yapın.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 Büyütmeyi arttırmak için hareketli revolveri saat yönünde çevirerek ve her objektif değişikliğinde sadece ince ayar düğmesini ayarlayarak görüntüyü odaklayabilirsiniz.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1838325" cy="2171700"/>
            <wp:effectExtent l="0" t="0" r="9525" b="0"/>
            <wp:docPr id="1" name="Resim 1" descr="https://www.materyaller.com/bilgibank/yazi/mikr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eryaller.com/bilgibank/yazi/mikrosk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7. Her büyütmede ışığa gereksinim artacağından iris diyafram daha fazla açılmalıdır.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Deneyin </w:t>
      </w:r>
      <w:proofErr w:type="gramStart"/>
      <w:r w:rsidRPr="004702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Sonucu :</w:t>
      </w:r>
      <w:proofErr w:type="gramEnd"/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02D1" w:rsidRPr="004702D1" w:rsidRDefault="004702D1" w:rsidP="004702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Mikroskobun optik ve mekanik </w:t>
      </w:r>
      <w:proofErr w:type="spellStart"/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kısmları</w:t>
      </w:r>
      <w:proofErr w:type="spellEnd"/>
      <w:r w:rsidRPr="004702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gözlenir. Mikroskopta örneğin nasıl gözlendiği izlenir ve öğrenilir.</w:t>
      </w:r>
    </w:p>
    <w:p w:rsidR="00FE2F92" w:rsidRDefault="00FE2F92">
      <w:bookmarkStart w:id="0" w:name="_GoBack"/>
      <w:bookmarkEnd w:id="0"/>
    </w:p>
    <w:sectPr w:rsidR="00FE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8"/>
    <w:rsid w:val="004702D1"/>
    <w:rsid w:val="00B45348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4ECB-407A-48E3-9986-A4997B4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70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702D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02D1"/>
    <w:rPr>
      <w:b/>
      <w:bCs/>
    </w:rPr>
  </w:style>
  <w:style w:type="character" w:styleId="Vurgu">
    <w:name w:val="Emphasis"/>
    <w:basedOn w:val="VarsaylanParagrafYazTipi"/>
    <w:uiPriority w:val="20"/>
    <w:qFormat/>
    <w:rsid w:val="00470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2023-05-02T08:04:00Z</dcterms:created>
  <dcterms:modified xsi:type="dcterms:W3CDTF">2023-05-02T08:04:00Z</dcterms:modified>
</cp:coreProperties>
</file>