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BBF" w:rsidRPr="00ED6BBF" w:rsidRDefault="00ED6BBF" w:rsidP="00ED6BBF">
      <w:pPr>
        <w:spacing w:before="120" w:after="120" w:line="240" w:lineRule="auto"/>
        <w:outlineLvl w:val="1"/>
        <w:rPr>
          <w:rFonts w:ascii="Arial" w:eastAsia="Times New Roman" w:hAnsi="Arial" w:cs="Arial"/>
          <w:b/>
          <w:bCs/>
          <w:color w:val="B8451D"/>
          <w:sz w:val="31"/>
          <w:szCs w:val="31"/>
          <w:lang w:eastAsia="tr-TR"/>
        </w:rPr>
      </w:pPr>
      <w:r w:rsidRPr="00ED6BBF">
        <w:rPr>
          <w:rFonts w:ascii="Arial" w:eastAsia="Times New Roman" w:hAnsi="Arial" w:cs="Arial"/>
          <w:b/>
          <w:bCs/>
          <w:color w:val="B8451D"/>
          <w:sz w:val="31"/>
          <w:szCs w:val="31"/>
          <w:lang w:eastAsia="tr-TR"/>
        </w:rPr>
        <w:t>Naftalinin Erime Ve Donma Sıcaklığı</w:t>
      </w:r>
    </w:p>
    <w:p w:rsidR="00ED6BBF" w:rsidRPr="00ED6BBF" w:rsidRDefault="00ED6BBF" w:rsidP="00ED6BBF">
      <w:pPr>
        <w:spacing w:before="45" w:after="45" w:line="240" w:lineRule="auto"/>
        <w:rPr>
          <w:rFonts w:ascii="Arial" w:eastAsia="Times New Roman" w:hAnsi="Arial" w:cs="Arial"/>
          <w:color w:val="000000"/>
          <w:sz w:val="29"/>
          <w:szCs w:val="29"/>
          <w:lang w:eastAsia="tr-TR"/>
        </w:rPr>
      </w:pPr>
      <w:r w:rsidRPr="00ED6BBF">
        <w:rPr>
          <w:rFonts w:ascii="Arial" w:eastAsia="Times New Roman" w:hAnsi="Arial" w:cs="Arial"/>
          <w:b/>
          <w:bCs/>
          <w:color w:val="FF0000"/>
          <w:sz w:val="29"/>
          <w:szCs w:val="29"/>
          <w:lang w:eastAsia="tr-TR"/>
        </w:rPr>
        <w:t xml:space="preserve">KULLANILAN ARAÇ VE </w:t>
      </w:r>
      <w:proofErr w:type="gramStart"/>
      <w:r w:rsidRPr="00ED6BBF">
        <w:rPr>
          <w:rFonts w:ascii="Arial" w:eastAsia="Times New Roman" w:hAnsi="Arial" w:cs="Arial"/>
          <w:b/>
          <w:bCs/>
          <w:color w:val="FF0000"/>
          <w:sz w:val="29"/>
          <w:szCs w:val="29"/>
          <w:lang w:eastAsia="tr-TR"/>
        </w:rPr>
        <w:t>GEREÇLER :</w:t>
      </w:r>
      <w:proofErr w:type="gramEnd"/>
    </w:p>
    <w:p w:rsidR="00ED6BBF" w:rsidRPr="00ED6BBF" w:rsidRDefault="00ED6BBF" w:rsidP="00ED6BBF">
      <w:pPr>
        <w:spacing w:before="45" w:after="45" w:line="240" w:lineRule="auto"/>
        <w:rPr>
          <w:rFonts w:ascii="Arial" w:eastAsia="Times New Roman" w:hAnsi="Arial" w:cs="Arial"/>
          <w:color w:val="000000"/>
          <w:sz w:val="29"/>
          <w:szCs w:val="29"/>
          <w:lang w:eastAsia="tr-TR"/>
        </w:rPr>
      </w:pPr>
      <w:r w:rsidRPr="00ED6BBF">
        <w:rPr>
          <w:rFonts w:ascii="Arial" w:eastAsia="Times New Roman" w:hAnsi="Arial" w:cs="Arial"/>
          <w:color w:val="000000"/>
          <w:sz w:val="29"/>
          <w:szCs w:val="29"/>
          <w:lang w:eastAsia="tr-TR"/>
        </w:rPr>
        <w:t>— Beherglas (1 adet)</w:t>
      </w:r>
    </w:p>
    <w:p w:rsidR="00ED6BBF" w:rsidRPr="00ED6BBF" w:rsidRDefault="00ED6BBF" w:rsidP="00ED6BBF">
      <w:pPr>
        <w:spacing w:before="45" w:after="45" w:line="240" w:lineRule="auto"/>
        <w:rPr>
          <w:rFonts w:ascii="Arial" w:eastAsia="Times New Roman" w:hAnsi="Arial" w:cs="Arial"/>
          <w:color w:val="000000"/>
          <w:sz w:val="29"/>
          <w:szCs w:val="29"/>
          <w:lang w:eastAsia="tr-TR"/>
        </w:rPr>
      </w:pPr>
      <w:r w:rsidRPr="00ED6BBF">
        <w:rPr>
          <w:rFonts w:ascii="Arial" w:eastAsia="Times New Roman" w:hAnsi="Arial" w:cs="Arial"/>
          <w:color w:val="000000"/>
          <w:sz w:val="29"/>
          <w:szCs w:val="29"/>
          <w:lang w:eastAsia="tr-TR"/>
        </w:rPr>
        <w:t> </w:t>
      </w:r>
    </w:p>
    <w:p w:rsidR="00ED6BBF" w:rsidRPr="00ED6BBF" w:rsidRDefault="00ED6BBF" w:rsidP="00ED6BBF">
      <w:pPr>
        <w:spacing w:before="45" w:after="45" w:line="240" w:lineRule="auto"/>
        <w:rPr>
          <w:rFonts w:ascii="Arial" w:eastAsia="Times New Roman" w:hAnsi="Arial" w:cs="Arial"/>
          <w:color w:val="000000"/>
          <w:sz w:val="29"/>
          <w:szCs w:val="29"/>
          <w:lang w:eastAsia="tr-TR"/>
        </w:rPr>
      </w:pPr>
      <w:r w:rsidRPr="00ED6BBF">
        <w:rPr>
          <w:rFonts w:ascii="Arial" w:eastAsia="Times New Roman" w:hAnsi="Arial" w:cs="Arial"/>
          <w:color w:val="000000"/>
          <w:sz w:val="29"/>
          <w:szCs w:val="29"/>
          <w:lang w:eastAsia="tr-TR"/>
        </w:rPr>
        <w:t>— Deney tüpü (1 adet)</w:t>
      </w:r>
    </w:p>
    <w:p w:rsidR="00ED6BBF" w:rsidRPr="00ED6BBF" w:rsidRDefault="00ED6BBF" w:rsidP="00ED6BBF">
      <w:pPr>
        <w:spacing w:before="45" w:after="45" w:line="240" w:lineRule="auto"/>
        <w:rPr>
          <w:rFonts w:ascii="Arial" w:eastAsia="Times New Roman" w:hAnsi="Arial" w:cs="Arial"/>
          <w:color w:val="000000"/>
          <w:sz w:val="29"/>
          <w:szCs w:val="29"/>
          <w:lang w:eastAsia="tr-TR"/>
        </w:rPr>
      </w:pPr>
      <w:r w:rsidRPr="00ED6BBF">
        <w:rPr>
          <w:rFonts w:ascii="Arial" w:eastAsia="Times New Roman" w:hAnsi="Arial" w:cs="Arial"/>
          <w:color w:val="000000"/>
          <w:sz w:val="29"/>
          <w:szCs w:val="29"/>
          <w:lang w:eastAsia="tr-TR"/>
        </w:rPr>
        <w:t> </w:t>
      </w:r>
    </w:p>
    <w:p w:rsidR="00ED6BBF" w:rsidRPr="00ED6BBF" w:rsidRDefault="00ED6BBF" w:rsidP="00ED6BBF">
      <w:pPr>
        <w:spacing w:before="45" w:after="45" w:line="240" w:lineRule="auto"/>
        <w:rPr>
          <w:rFonts w:ascii="Arial" w:eastAsia="Times New Roman" w:hAnsi="Arial" w:cs="Arial"/>
          <w:color w:val="000000"/>
          <w:sz w:val="29"/>
          <w:szCs w:val="29"/>
          <w:lang w:eastAsia="tr-TR"/>
        </w:rPr>
      </w:pPr>
      <w:r w:rsidRPr="00ED6BBF">
        <w:rPr>
          <w:rFonts w:ascii="Arial" w:eastAsia="Times New Roman" w:hAnsi="Arial" w:cs="Arial"/>
          <w:color w:val="000000"/>
          <w:sz w:val="29"/>
          <w:szCs w:val="29"/>
          <w:lang w:eastAsia="tr-TR"/>
        </w:rPr>
        <w:t xml:space="preserve">— İspirto </w:t>
      </w:r>
      <w:proofErr w:type="gramStart"/>
      <w:r w:rsidRPr="00ED6BBF">
        <w:rPr>
          <w:rFonts w:ascii="Arial" w:eastAsia="Times New Roman" w:hAnsi="Arial" w:cs="Arial"/>
          <w:color w:val="000000"/>
          <w:sz w:val="29"/>
          <w:szCs w:val="29"/>
          <w:lang w:eastAsia="tr-TR"/>
        </w:rPr>
        <w:t>ocağı</w:t>
      </w:r>
      <w:proofErr w:type="gramEnd"/>
      <w:r w:rsidRPr="00ED6BBF">
        <w:rPr>
          <w:rFonts w:ascii="Arial" w:eastAsia="Times New Roman" w:hAnsi="Arial" w:cs="Arial"/>
          <w:color w:val="000000"/>
          <w:sz w:val="29"/>
          <w:szCs w:val="29"/>
          <w:lang w:eastAsia="tr-TR"/>
        </w:rPr>
        <w:t xml:space="preserve"> (1 adet)</w:t>
      </w:r>
    </w:p>
    <w:p w:rsidR="00ED6BBF" w:rsidRPr="00ED6BBF" w:rsidRDefault="00ED6BBF" w:rsidP="00ED6BBF">
      <w:pPr>
        <w:spacing w:before="45" w:after="45" w:line="240" w:lineRule="auto"/>
        <w:rPr>
          <w:rFonts w:ascii="Arial" w:eastAsia="Times New Roman" w:hAnsi="Arial" w:cs="Arial"/>
          <w:color w:val="000000"/>
          <w:sz w:val="29"/>
          <w:szCs w:val="29"/>
          <w:lang w:eastAsia="tr-TR"/>
        </w:rPr>
      </w:pPr>
      <w:r w:rsidRPr="00ED6BBF">
        <w:rPr>
          <w:rFonts w:ascii="Arial" w:eastAsia="Times New Roman" w:hAnsi="Arial" w:cs="Arial"/>
          <w:color w:val="000000"/>
          <w:sz w:val="29"/>
          <w:szCs w:val="29"/>
          <w:lang w:eastAsia="tr-TR"/>
        </w:rPr>
        <w:t> </w:t>
      </w:r>
    </w:p>
    <w:p w:rsidR="00ED6BBF" w:rsidRPr="00ED6BBF" w:rsidRDefault="00ED6BBF" w:rsidP="00ED6BBF">
      <w:pPr>
        <w:spacing w:before="45" w:after="45" w:line="240" w:lineRule="auto"/>
        <w:rPr>
          <w:rFonts w:ascii="Arial" w:eastAsia="Times New Roman" w:hAnsi="Arial" w:cs="Arial"/>
          <w:color w:val="000000"/>
          <w:sz w:val="29"/>
          <w:szCs w:val="29"/>
          <w:lang w:eastAsia="tr-TR"/>
        </w:rPr>
      </w:pPr>
      <w:r w:rsidRPr="00ED6BBF">
        <w:rPr>
          <w:rFonts w:ascii="Arial" w:eastAsia="Times New Roman" w:hAnsi="Arial" w:cs="Arial"/>
          <w:color w:val="000000"/>
          <w:sz w:val="29"/>
          <w:szCs w:val="29"/>
          <w:lang w:eastAsia="tr-TR"/>
        </w:rPr>
        <w:t xml:space="preserve">— </w:t>
      </w:r>
      <w:proofErr w:type="spellStart"/>
      <w:r w:rsidRPr="00ED6BBF">
        <w:rPr>
          <w:rFonts w:ascii="Arial" w:eastAsia="Times New Roman" w:hAnsi="Arial" w:cs="Arial"/>
          <w:color w:val="000000"/>
          <w:sz w:val="29"/>
          <w:szCs w:val="29"/>
          <w:lang w:eastAsia="tr-TR"/>
        </w:rPr>
        <w:t>Üççayak</w:t>
      </w:r>
      <w:proofErr w:type="spellEnd"/>
      <w:r w:rsidRPr="00ED6BBF">
        <w:rPr>
          <w:rFonts w:ascii="Arial" w:eastAsia="Times New Roman" w:hAnsi="Arial" w:cs="Arial"/>
          <w:color w:val="000000"/>
          <w:sz w:val="29"/>
          <w:szCs w:val="29"/>
          <w:lang w:eastAsia="tr-TR"/>
        </w:rPr>
        <w:t xml:space="preserve"> (1 adet)</w:t>
      </w:r>
    </w:p>
    <w:p w:rsidR="00ED6BBF" w:rsidRPr="00ED6BBF" w:rsidRDefault="00ED6BBF" w:rsidP="00ED6BBF">
      <w:pPr>
        <w:spacing w:before="45" w:after="45" w:line="240" w:lineRule="auto"/>
        <w:rPr>
          <w:rFonts w:ascii="Arial" w:eastAsia="Times New Roman" w:hAnsi="Arial" w:cs="Arial"/>
          <w:color w:val="000000"/>
          <w:sz w:val="29"/>
          <w:szCs w:val="29"/>
          <w:lang w:eastAsia="tr-TR"/>
        </w:rPr>
      </w:pPr>
      <w:r w:rsidRPr="00ED6BBF">
        <w:rPr>
          <w:rFonts w:ascii="Arial" w:eastAsia="Times New Roman" w:hAnsi="Arial" w:cs="Arial"/>
          <w:color w:val="000000"/>
          <w:sz w:val="29"/>
          <w:szCs w:val="29"/>
          <w:lang w:eastAsia="tr-TR"/>
        </w:rPr>
        <w:t> </w:t>
      </w:r>
    </w:p>
    <w:p w:rsidR="00ED6BBF" w:rsidRPr="00ED6BBF" w:rsidRDefault="00ED6BBF" w:rsidP="00ED6BBF">
      <w:pPr>
        <w:spacing w:before="45" w:after="45" w:line="240" w:lineRule="auto"/>
        <w:rPr>
          <w:rFonts w:ascii="Arial" w:eastAsia="Times New Roman" w:hAnsi="Arial" w:cs="Arial"/>
          <w:color w:val="000000"/>
          <w:sz w:val="29"/>
          <w:szCs w:val="29"/>
          <w:lang w:eastAsia="tr-TR"/>
        </w:rPr>
      </w:pPr>
      <w:r w:rsidRPr="00ED6BBF">
        <w:rPr>
          <w:rFonts w:ascii="Arial" w:eastAsia="Times New Roman" w:hAnsi="Arial" w:cs="Arial"/>
          <w:color w:val="000000"/>
          <w:sz w:val="29"/>
          <w:szCs w:val="29"/>
          <w:lang w:eastAsia="tr-TR"/>
        </w:rPr>
        <w:t xml:space="preserve">— </w:t>
      </w:r>
      <w:proofErr w:type="spellStart"/>
      <w:r w:rsidRPr="00ED6BBF">
        <w:rPr>
          <w:rFonts w:ascii="Arial" w:eastAsia="Times New Roman" w:hAnsi="Arial" w:cs="Arial"/>
          <w:color w:val="000000"/>
          <w:sz w:val="29"/>
          <w:szCs w:val="29"/>
          <w:lang w:eastAsia="tr-TR"/>
        </w:rPr>
        <w:t>Statif</w:t>
      </w:r>
      <w:proofErr w:type="spellEnd"/>
      <w:r w:rsidRPr="00ED6BBF">
        <w:rPr>
          <w:rFonts w:ascii="Arial" w:eastAsia="Times New Roman" w:hAnsi="Arial" w:cs="Arial"/>
          <w:color w:val="000000"/>
          <w:sz w:val="29"/>
          <w:szCs w:val="29"/>
          <w:lang w:eastAsia="tr-TR"/>
        </w:rPr>
        <w:t xml:space="preserve"> çubuk (1 adet)</w:t>
      </w:r>
    </w:p>
    <w:p w:rsidR="00ED6BBF" w:rsidRPr="00ED6BBF" w:rsidRDefault="00ED6BBF" w:rsidP="00ED6BBF">
      <w:pPr>
        <w:spacing w:before="45" w:after="45" w:line="240" w:lineRule="auto"/>
        <w:rPr>
          <w:rFonts w:ascii="Arial" w:eastAsia="Times New Roman" w:hAnsi="Arial" w:cs="Arial"/>
          <w:color w:val="000000"/>
          <w:sz w:val="29"/>
          <w:szCs w:val="29"/>
          <w:lang w:eastAsia="tr-TR"/>
        </w:rPr>
      </w:pPr>
      <w:r w:rsidRPr="00ED6BBF">
        <w:rPr>
          <w:rFonts w:ascii="Arial" w:eastAsia="Times New Roman" w:hAnsi="Arial" w:cs="Arial"/>
          <w:color w:val="000000"/>
          <w:sz w:val="29"/>
          <w:szCs w:val="29"/>
          <w:lang w:eastAsia="tr-TR"/>
        </w:rPr>
        <w:t> </w:t>
      </w:r>
    </w:p>
    <w:p w:rsidR="00ED6BBF" w:rsidRPr="00ED6BBF" w:rsidRDefault="00ED6BBF" w:rsidP="00ED6BBF">
      <w:pPr>
        <w:spacing w:before="45" w:after="45" w:line="240" w:lineRule="auto"/>
        <w:rPr>
          <w:rFonts w:ascii="Arial" w:eastAsia="Times New Roman" w:hAnsi="Arial" w:cs="Arial"/>
          <w:color w:val="000000"/>
          <w:sz w:val="29"/>
          <w:szCs w:val="29"/>
          <w:lang w:eastAsia="tr-TR"/>
        </w:rPr>
      </w:pPr>
      <w:r w:rsidRPr="00ED6BBF">
        <w:rPr>
          <w:rFonts w:ascii="Arial" w:eastAsia="Times New Roman" w:hAnsi="Arial" w:cs="Arial"/>
          <w:color w:val="000000"/>
          <w:sz w:val="29"/>
          <w:szCs w:val="29"/>
          <w:lang w:eastAsia="tr-TR"/>
        </w:rPr>
        <w:t>— İkili bağlama parçası (1 adet)</w:t>
      </w:r>
    </w:p>
    <w:p w:rsidR="00ED6BBF" w:rsidRPr="00ED6BBF" w:rsidRDefault="00ED6BBF" w:rsidP="00ED6BBF">
      <w:pPr>
        <w:spacing w:before="45" w:after="45" w:line="240" w:lineRule="auto"/>
        <w:rPr>
          <w:rFonts w:ascii="Arial" w:eastAsia="Times New Roman" w:hAnsi="Arial" w:cs="Arial"/>
          <w:color w:val="000000"/>
          <w:sz w:val="29"/>
          <w:szCs w:val="29"/>
          <w:lang w:eastAsia="tr-TR"/>
        </w:rPr>
      </w:pPr>
      <w:r w:rsidRPr="00ED6BBF">
        <w:rPr>
          <w:rFonts w:ascii="Arial" w:eastAsia="Times New Roman" w:hAnsi="Arial" w:cs="Arial"/>
          <w:color w:val="000000"/>
          <w:sz w:val="29"/>
          <w:szCs w:val="29"/>
          <w:lang w:eastAsia="tr-TR"/>
        </w:rPr>
        <w:t> </w:t>
      </w:r>
    </w:p>
    <w:p w:rsidR="00ED6BBF" w:rsidRPr="00ED6BBF" w:rsidRDefault="00ED6BBF" w:rsidP="00ED6BBF">
      <w:pPr>
        <w:spacing w:before="45" w:after="45" w:line="240" w:lineRule="auto"/>
        <w:rPr>
          <w:rFonts w:ascii="Arial" w:eastAsia="Times New Roman" w:hAnsi="Arial" w:cs="Arial"/>
          <w:color w:val="000000"/>
          <w:sz w:val="29"/>
          <w:szCs w:val="29"/>
          <w:lang w:eastAsia="tr-TR"/>
        </w:rPr>
      </w:pPr>
      <w:r w:rsidRPr="00ED6BBF">
        <w:rPr>
          <w:rFonts w:ascii="Arial" w:eastAsia="Times New Roman" w:hAnsi="Arial" w:cs="Arial"/>
          <w:color w:val="000000"/>
          <w:sz w:val="29"/>
          <w:szCs w:val="29"/>
          <w:lang w:eastAsia="tr-TR"/>
        </w:rPr>
        <w:t>— Sacayağı (1 adet)</w:t>
      </w:r>
    </w:p>
    <w:p w:rsidR="00ED6BBF" w:rsidRPr="00ED6BBF" w:rsidRDefault="00ED6BBF" w:rsidP="00ED6BBF">
      <w:pPr>
        <w:spacing w:before="45" w:after="45" w:line="240" w:lineRule="auto"/>
        <w:rPr>
          <w:rFonts w:ascii="Arial" w:eastAsia="Times New Roman" w:hAnsi="Arial" w:cs="Arial"/>
          <w:color w:val="000000"/>
          <w:sz w:val="29"/>
          <w:szCs w:val="29"/>
          <w:lang w:eastAsia="tr-TR"/>
        </w:rPr>
      </w:pPr>
      <w:r w:rsidRPr="00ED6BBF">
        <w:rPr>
          <w:rFonts w:ascii="Arial" w:eastAsia="Times New Roman" w:hAnsi="Arial" w:cs="Arial"/>
          <w:color w:val="000000"/>
          <w:sz w:val="29"/>
          <w:szCs w:val="29"/>
          <w:lang w:eastAsia="tr-TR"/>
        </w:rPr>
        <w:t> </w:t>
      </w:r>
    </w:p>
    <w:p w:rsidR="00ED6BBF" w:rsidRPr="00ED6BBF" w:rsidRDefault="00ED6BBF" w:rsidP="00ED6BBF">
      <w:pPr>
        <w:spacing w:before="45" w:after="45" w:line="240" w:lineRule="auto"/>
        <w:rPr>
          <w:rFonts w:ascii="Arial" w:eastAsia="Times New Roman" w:hAnsi="Arial" w:cs="Arial"/>
          <w:color w:val="000000"/>
          <w:sz w:val="29"/>
          <w:szCs w:val="29"/>
          <w:lang w:eastAsia="tr-TR"/>
        </w:rPr>
      </w:pPr>
      <w:r w:rsidRPr="00ED6BBF">
        <w:rPr>
          <w:rFonts w:ascii="Arial" w:eastAsia="Times New Roman" w:hAnsi="Arial" w:cs="Arial"/>
          <w:color w:val="000000"/>
          <w:sz w:val="29"/>
          <w:szCs w:val="29"/>
          <w:lang w:eastAsia="tr-TR"/>
        </w:rPr>
        <w:t>— Termometre (1 adet)</w:t>
      </w:r>
    </w:p>
    <w:p w:rsidR="00ED6BBF" w:rsidRPr="00ED6BBF" w:rsidRDefault="00ED6BBF" w:rsidP="00ED6BBF">
      <w:pPr>
        <w:spacing w:before="45" w:after="45" w:line="240" w:lineRule="auto"/>
        <w:rPr>
          <w:rFonts w:ascii="Arial" w:eastAsia="Times New Roman" w:hAnsi="Arial" w:cs="Arial"/>
          <w:color w:val="000000"/>
          <w:sz w:val="29"/>
          <w:szCs w:val="29"/>
          <w:lang w:eastAsia="tr-TR"/>
        </w:rPr>
      </w:pPr>
      <w:r w:rsidRPr="00ED6BBF">
        <w:rPr>
          <w:rFonts w:ascii="Arial" w:eastAsia="Times New Roman" w:hAnsi="Arial" w:cs="Arial"/>
          <w:color w:val="000000"/>
          <w:sz w:val="29"/>
          <w:szCs w:val="29"/>
          <w:lang w:eastAsia="tr-TR"/>
        </w:rPr>
        <w:t> </w:t>
      </w:r>
    </w:p>
    <w:p w:rsidR="00ED6BBF" w:rsidRPr="00ED6BBF" w:rsidRDefault="00ED6BBF" w:rsidP="00ED6BBF">
      <w:pPr>
        <w:spacing w:before="45" w:after="45" w:line="240" w:lineRule="auto"/>
        <w:rPr>
          <w:rFonts w:ascii="Arial" w:eastAsia="Times New Roman" w:hAnsi="Arial" w:cs="Arial"/>
          <w:color w:val="000000"/>
          <w:sz w:val="29"/>
          <w:szCs w:val="29"/>
          <w:lang w:eastAsia="tr-TR"/>
        </w:rPr>
      </w:pPr>
      <w:r w:rsidRPr="00ED6BBF">
        <w:rPr>
          <w:rFonts w:ascii="Arial" w:eastAsia="Times New Roman" w:hAnsi="Arial" w:cs="Arial"/>
          <w:color w:val="000000"/>
          <w:sz w:val="29"/>
          <w:szCs w:val="29"/>
          <w:lang w:eastAsia="tr-TR"/>
        </w:rPr>
        <w:t>— Naftalin (1 yemek kaşığı)</w:t>
      </w:r>
    </w:p>
    <w:p w:rsidR="00ED6BBF" w:rsidRPr="00ED6BBF" w:rsidRDefault="00ED6BBF" w:rsidP="00ED6BBF">
      <w:pPr>
        <w:spacing w:before="45" w:after="45" w:line="240" w:lineRule="auto"/>
        <w:rPr>
          <w:rFonts w:ascii="Arial" w:eastAsia="Times New Roman" w:hAnsi="Arial" w:cs="Arial"/>
          <w:color w:val="000000"/>
          <w:sz w:val="29"/>
          <w:szCs w:val="29"/>
          <w:lang w:eastAsia="tr-TR"/>
        </w:rPr>
      </w:pPr>
      <w:r w:rsidRPr="00ED6BBF">
        <w:rPr>
          <w:rFonts w:ascii="Arial" w:eastAsia="Times New Roman" w:hAnsi="Arial" w:cs="Arial"/>
          <w:color w:val="000000"/>
          <w:sz w:val="29"/>
          <w:szCs w:val="29"/>
          <w:lang w:eastAsia="tr-TR"/>
        </w:rPr>
        <w:t> </w:t>
      </w:r>
    </w:p>
    <w:p w:rsidR="00ED6BBF" w:rsidRPr="00ED6BBF" w:rsidRDefault="00ED6BBF" w:rsidP="00ED6BBF">
      <w:pPr>
        <w:spacing w:before="45" w:after="45" w:line="240" w:lineRule="auto"/>
        <w:rPr>
          <w:rFonts w:ascii="Arial" w:eastAsia="Times New Roman" w:hAnsi="Arial" w:cs="Arial"/>
          <w:color w:val="000000"/>
          <w:sz w:val="29"/>
          <w:szCs w:val="29"/>
          <w:lang w:eastAsia="tr-TR"/>
        </w:rPr>
      </w:pPr>
      <w:r w:rsidRPr="00ED6BBF">
        <w:rPr>
          <w:rFonts w:ascii="Arial" w:eastAsia="Times New Roman" w:hAnsi="Arial" w:cs="Arial"/>
          <w:color w:val="000000"/>
          <w:sz w:val="29"/>
          <w:szCs w:val="29"/>
          <w:lang w:eastAsia="tr-TR"/>
        </w:rPr>
        <w:t>— Kibrit</w:t>
      </w:r>
    </w:p>
    <w:p w:rsidR="00ED6BBF" w:rsidRPr="00ED6BBF" w:rsidRDefault="00ED6BBF" w:rsidP="00ED6BBF">
      <w:pPr>
        <w:spacing w:before="45" w:after="45" w:line="240" w:lineRule="auto"/>
        <w:rPr>
          <w:rFonts w:ascii="Arial" w:eastAsia="Times New Roman" w:hAnsi="Arial" w:cs="Arial"/>
          <w:color w:val="000000"/>
          <w:sz w:val="29"/>
          <w:szCs w:val="29"/>
          <w:lang w:eastAsia="tr-TR"/>
        </w:rPr>
      </w:pPr>
      <w:r w:rsidRPr="00ED6BBF">
        <w:rPr>
          <w:rFonts w:ascii="Arial" w:eastAsia="Times New Roman" w:hAnsi="Arial" w:cs="Arial"/>
          <w:color w:val="000000"/>
          <w:sz w:val="29"/>
          <w:szCs w:val="29"/>
          <w:lang w:eastAsia="tr-TR"/>
        </w:rPr>
        <w:t> </w:t>
      </w:r>
    </w:p>
    <w:p w:rsidR="00ED6BBF" w:rsidRPr="00ED6BBF" w:rsidRDefault="00ED6BBF" w:rsidP="00ED6BBF">
      <w:pPr>
        <w:spacing w:before="45" w:after="45" w:line="240" w:lineRule="auto"/>
        <w:rPr>
          <w:rFonts w:ascii="Arial" w:eastAsia="Times New Roman" w:hAnsi="Arial" w:cs="Arial"/>
          <w:color w:val="000000"/>
          <w:sz w:val="29"/>
          <w:szCs w:val="29"/>
          <w:lang w:eastAsia="tr-TR"/>
        </w:rPr>
      </w:pPr>
      <w:r w:rsidRPr="00ED6BBF">
        <w:rPr>
          <w:rFonts w:ascii="Arial" w:eastAsia="Times New Roman" w:hAnsi="Arial" w:cs="Arial"/>
          <w:color w:val="000000"/>
          <w:sz w:val="29"/>
          <w:szCs w:val="29"/>
          <w:lang w:eastAsia="tr-TR"/>
        </w:rPr>
        <w:t>- Su</w:t>
      </w:r>
    </w:p>
    <w:p w:rsidR="00ED6BBF" w:rsidRPr="00ED6BBF" w:rsidRDefault="00ED6BBF" w:rsidP="00ED6BBF">
      <w:pPr>
        <w:spacing w:before="45" w:after="45" w:line="240" w:lineRule="auto"/>
        <w:rPr>
          <w:rFonts w:ascii="Arial" w:eastAsia="Times New Roman" w:hAnsi="Arial" w:cs="Arial"/>
          <w:color w:val="000000"/>
          <w:sz w:val="29"/>
          <w:szCs w:val="29"/>
          <w:lang w:eastAsia="tr-TR"/>
        </w:rPr>
      </w:pPr>
      <w:r w:rsidRPr="00ED6BBF">
        <w:rPr>
          <w:rFonts w:ascii="Arial" w:eastAsia="Times New Roman" w:hAnsi="Arial" w:cs="Arial"/>
          <w:color w:val="000000"/>
          <w:sz w:val="29"/>
          <w:szCs w:val="29"/>
          <w:lang w:eastAsia="tr-TR"/>
        </w:rPr>
        <w:t> </w:t>
      </w:r>
    </w:p>
    <w:p w:rsidR="00ED6BBF" w:rsidRPr="00ED6BBF" w:rsidRDefault="00ED6BBF" w:rsidP="00ED6BBF">
      <w:pPr>
        <w:spacing w:before="45" w:after="45" w:line="240" w:lineRule="auto"/>
        <w:rPr>
          <w:rFonts w:ascii="Arial" w:eastAsia="Times New Roman" w:hAnsi="Arial" w:cs="Arial"/>
          <w:color w:val="000000"/>
          <w:sz w:val="29"/>
          <w:szCs w:val="29"/>
          <w:lang w:eastAsia="tr-TR"/>
        </w:rPr>
      </w:pPr>
      <w:r w:rsidRPr="00ED6BBF">
        <w:rPr>
          <w:rFonts w:ascii="Arial" w:eastAsia="Times New Roman" w:hAnsi="Arial" w:cs="Arial"/>
          <w:b/>
          <w:bCs/>
          <w:color w:val="FF0000"/>
          <w:sz w:val="29"/>
          <w:szCs w:val="29"/>
          <w:lang w:eastAsia="tr-TR"/>
        </w:rPr>
        <w:t xml:space="preserve">DENEYİN </w:t>
      </w:r>
      <w:proofErr w:type="gramStart"/>
      <w:r w:rsidRPr="00ED6BBF">
        <w:rPr>
          <w:rFonts w:ascii="Arial" w:eastAsia="Times New Roman" w:hAnsi="Arial" w:cs="Arial"/>
          <w:b/>
          <w:bCs/>
          <w:color w:val="FF0000"/>
          <w:sz w:val="29"/>
          <w:szCs w:val="29"/>
          <w:lang w:eastAsia="tr-TR"/>
        </w:rPr>
        <w:t>YAPILIŞI :</w:t>
      </w:r>
      <w:proofErr w:type="gramEnd"/>
    </w:p>
    <w:p w:rsidR="00ED6BBF" w:rsidRPr="00ED6BBF" w:rsidRDefault="00ED6BBF" w:rsidP="00ED6BBF">
      <w:pPr>
        <w:spacing w:before="45" w:after="45" w:line="240" w:lineRule="auto"/>
        <w:rPr>
          <w:rFonts w:ascii="Arial" w:eastAsia="Times New Roman" w:hAnsi="Arial" w:cs="Arial"/>
          <w:color w:val="000000"/>
          <w:sz w:val="29"/>
          <w:szCs w:val="29"/>
          <w:lang w:eastAsia="tr-TR"/>
        </w:rPr>
      </w:pPr>
      <w:r w:rsidRPr="00ED6BBF">
        <w:rPr>
          <w:rFonts w:ascii="Arial" w:eastAsia="Times New Roman" w:hAnsi="Arial" w:cs="Arial"/>
          <w:color w:val="000000"/>
          <w:sz w:val="29"/>
          <w:szCs w:val="29"/>
          <w:lang w:eastAsia="tr-TR"/>
        </w:rPr>
        <w:t>Deney düzeneğini hazırlayalım. İspirto ocağını yakalım. Naftalinin erimeye başladığı sıcaklığı termometreden okuyalım. Naftalinin tamamı eriyinceye kadar sıcaklık sabit kaldı mı? Erime sona erdiğinde sıcaklığı termometreden okuyalım.</w:t>
      </w:r>
    </w:p>
    <w:p w:rsidR="00ED6BBF" w:rsidRPr="00ED6BBF" w:rsidRDefault="00ED6BBF" w:rsidP="00ED6BBF">
      <w:pPr>
        <w:spacing w:before="45" w:after="45" w:line="240" w:lineRule="auto"/>
        <w:rPr>
          <w:rFonts w:ascii="Arial" w:eastAsia="Times New Roman" w:hAnsi="Arial" w:cs="Arial"/>
          <w:color w:val="000000"/>
          <w:sz w:val="29"/>
          <w:szCs w:val="29"/>
          <w:lang w:eastAsia="tr-TR"/>
        </w:rPr>
      </w:pPr>
      <w:r w:rsidRPr="00ED6BBF">
        <w:rPr>
          <w:rFonts w:ascii="Arial" w:eastAsia="Times New Roman" w:hAnsi="Arial" w:cs="Arial"/>
          <w:color w:val="000000"/>
          <w:sz w:val="29"/>
          <w:szCs w:val="29"/>
          <w:lang w:eastAsia="tr-TR"/>
        </w:rPr>
        <w:t> </w:t>
      </w:r>
    </w:p>
    <w:p w:rsidR="00ED6BBF" w:rsidRPr="00ED6BBF" w:rsidRDefault="00ED6BBF" w:rsidP="00ED6BBF">
      <w:pPr>
        <w:spacing w:before="45" w:after="45" w:line="240" w:lineRule="auto"/>
        <w:rPr>
          <w:rFonts w:ascii="Arial" w:eastAsia="Times New Roman" w:hAnsi="Arial" w:cs="Arial"/>
          <w:color w:val="000000"/>
          <w:sz w:val="29"/>
          <w:szCs w:val="29"/>
          <w:lang w:eastAsia="tr-TR"/>
        </w:rPr>
      </w:pPr>
      <w:r w:rsidRPr="00ED6BBF">
        <w:rPr>
          <w:rFonts w:ascii="Arial" w:eastAsia="Times New Roman" w:hAnsi="Arial" w:cs="Arial"/>
          <w:color w:val="000000"/>
          <w:sz w:val="29"/>
          <w:szCs w:val="29"/>
          <w:lang w:eastAsia="tr-TR"/>
        </w:rPr>
        <w:t>Naftalinin tamamı eridikten sonra 3-4 dakika daha ısıtmaya devam edelim. Bu süre sonunda deney tüpünü beherglasın içinden çıkaralım. Soğumaya başlayan naftalinin sıcaklığını birer dakika arayla termometreden okuyarak not edelim. Sıvı haldeki naftalinin sıcaklığında düşme oluyor mu? Gözleyelim.</w:t>
      </w:r>
    </w:p>
    <w:p w:rsidR="00ED6BBF" w:rsidRPr="00ED6BBF" w:rsidRDefault="00ED6BBF" w:rsidP="00ED6BBF">
      <w:pPr>
        <w:spacing w:before="45" w:after="45" w:line="240" w:lineRule="auto"/>
        <w:rPr>
          <w:rFonts w:ascii="Arial" w:eastAsia="Times New Roman" w:hAnsi="Arial" w:cs="Arial"/>
          <w:color w:val="000000"/>
          <w:sz w:val="29"/>
          <w:szCs w:val="29"/>
          <w:lang w:eastAsia="tr-TR"/>
        </w:rPr>
      </w:pPr>
      <w:r w:rsidRPr="00ED6BBF">
        <w:rPr>
          <w:rFonts w:ascii="Arial" w:eastAsia="Times New Roman" w:hAnsi="Arial" w:cs="Arial"/>
          <w:color w:val="000000"/>
          <w:sz w:val="29"/>
          <w:szCs w:val="29"/>
          <w:lang w:eastAsia="tr-TR"/>
        </w:rPr>
        <w:t> </w:t>
      </w:r>
    </w:p>
    <w:p w:rsidR="00ED6BBF" w:rsidRPr="00ED6BBF" w:rsidRDefault="00ED6BBF" w:rsidP="00ED6BBF">
      <w:pPr>
        <w:spacing w:before="45" w:after="45" w:line="240" w:lineRule="auto"/>
        <w:rPr>
          <w:rFonts w:ascii="Arial" w:eastAsia="Times New Roman" w:hAnsi="Arial" w:cs="Arial"/>
          <w:color w:val="000000"/>
          <w:sz w:val="29"/>
          <w:szCs w:val="29"/>
          <w:lang w:eastAsia="tr-TR"/>
        </w:rPr>
      </w:pPr>
      <w:r w:rsidRPr="00ED6BBF">
        <w:rPr>
          <w:rFonts w:ascii="Arial" w:eastAsia="Times New Roman" w:hAnsi="Arial" w:cs="Arial"/>
          <w:color w:val="000000"/>
          <w:sz w:val="29"/>
          <w:szCs w:val="29"/>
          <w:lang w:eastAsia="tr-TR"/>
        </w:rPr>
        <w:lastRenderedPageBreak/>
        <w:t>Naftalinin katılaşmaya başladığı andan itibaren tamamı katılaşıncaya kadar sıcaklık değişti mi?</w:t>
      </w:r>
    </w:p>
    <w:p w:rsidR="00ED6BBF" w:rsidRPr="00ED6BBF" w:rsidRDefault="00ED6BBF" w:rsidP="00ED6BBF">
      <w:pPr>
        <w:spacing w:before="45" w:after="45" w:line="240" w:lineRule="auto"/>
        <w:rPr>
          <w:rFonts w:ascii="Arial" w:eastAsia="Times New Roman" w:hAnsi="Arial" w:cs="Arial"/>
          <w:color w:val="000000"/>
          <w:sz w:val="29"/>
          <w:szCs w:val="29"/>
          <w:lang w:eastAsia="tr-TR"/>
        </w:rPr>
      </w:pPr>
      <w:r w:rsidRPr="00ED6BBF">
        <w:rPr>
          <w:rFonts w:ascii="Arial" w:eastAsia="Times New Roman" w:hAnsi="Arial" w:cs="Arial"/>
          <w:color w:val="000000"/>
          <w:sz w:val="29"/>
          <w:szCs w:val="29"/>
          <w:lang w:eastAsia="tr-TR"/>
        </w:rPr>
        <w:t> </w:t>
      </w:r>
    </w:p>
    <w:p w:rsidR="00ED6BBF" w:rsidRPr="00ED6BBF" w:rsidRDefault="00ED6BBF" w:rsidP="00ED6BBF">
      <w:pPr>
        <w:spacing w:before="45" w:after="45" w:line="240" w:lineRule="auto"/>
        <w:rPr>
          <w:rFonts w:ascii="Arial" w:eastAsia="Times New Roman" w:hAnsi="Arial" w:cs="Arial"/>
          <w:color w:val="000000"/>
          <w:sz w:val="29"/>
          <w:szCs w:val="29"/>
          <w:lang w:eastAsia="tr-TR"/>
        </w:rPr>
      </w:pPr>
      <w:r w:rsidRPr="00ED6BBF">
        <w:rPr>
          <w:rFonts w:ascii="Arial" w:eastAsia="Times New Roman" w:hAnsi="Arial" w:cs="Arial"/>
          <w:color w:val="000000"/>
          <w:sz w:val="29"/>
          <w:szCs w:val="29"/>
          <w:lang w:eastAsia="tr-TR"/>
        </w:rPr>
        <w:t>Sıcaklığın sabit kaldığı değer nedir?</w:t>
      </w:r>
    </w:p>
    <w:p w:rsidR="00ED6BBF" w:rsidRPr="00ED6BBF" w:rsidRDefault="00ED6BBF" w:rsidP="00ED6BBF">
      <w:pPr>
        <w:spacing w:before="45" w:after="45" w:line="240" w:lineRule="auto"/>
        <w:rPr>
          <w:rFonts w:ascii="Arial" w:eastAsia="Times New Roman" w:hAnsi="Arial" w:cs="Arial"/>
          <w:color w:val="000000"/>
          <w:sz w:val="29"/>
          <w:szCs w:val="29"/>
          <w:lang w:eastAsia="tr-TR"/>
        </w:rPr>
      </w:pPr>
      <w:r w:rsidRPr="00ED6BBF">
        <w:rPr>
          <w:rFonts w:ascii="Arial" w:eastAsia="Times New Roman" w:hAnsi="Arial" w:cs="Arial"/>
          <w:color w:val="000000"/>
          <w:sz w:val="29"/>
          <w:szCs w:val="29"/>
          <w:lang w:eastAsia="tr-TR"/>
        </w:rPr>
        <w:t> </w:t>
      </w:r>
    </w:p>
    <w:p w:rsidR="00ED6BBF" w:rsidRPr="00ED6BBF" w:rsidRDefault="00ED6BBF" w:rsidP="00ED6BBF">
      <w:pPr>
        <w:spacing w:before="45" w:after="45" w:line="240" w:lineRule="auto"/>
        <w:rPr>
          <w:rFonts w:ascii="Arial" w:eastAsia="Times New Roman" w:hAnsi="Arial" w:cs="Arial"/>
          <w:color w:val="000000"/>
          <w:sz w:val="29"/>
          <w:szCs w:val="29"/>
          <w:lang w:eastAsia="tr-TR"/>
        </w:rPr>
      </w:pPr>
      <w:r w:rsidRPr="00ED6BBF">
        <w:rPr>
          <w:rFonts w:ascii="Arial" w:eastAsia="Times New Roman" w:hAnsi="Arial" w:cs="Arial"/>
          <w:color w:val="000000"/>
          <w:sz w:val="29"/>
          <w:szCs w:val="29"/>
          <w:lang w:eastAsia="tr-TR"/>
        </w:rPr>
        <w:t>Gözleyelim ısıtılan naftalin yaklaşık olarak 79 0C’ta erimeye başlar ve erime süresince sıcaklık sabit kalır.</w:t>
      </w:r>
    </w:p>
    <w:p w:rsidR="00ED6BBF" w:rsidRPr="00ED6BBF" w:rsidRDefault="00ED6BBF" w:rsidP="00ED6BBF">
      <w:pPr>
        <w:spacing w:before="45" w:after="45" w:line="240" w:lineRule="auto"/>
        <w:rPr>
          <w:rFonts w:ascii="Arial" w:eastAsia="Times New Roman" w:hAnsi="Arial" w:cs="Arial"/>
          <w:color w:val="000000"/>
          <w:sz w:val="29"/>
          <w:szCs w:val="29"/>
          <w:lang w:eastAsia="tr-TR"/>
        </w:rPr>
      </w:pPr>
      <w:r w:rsidRPr="00ED6BBF">
        <w:rPr>
          <w:rFonts w:ascii="Arial" w:eastAsia="Times New Roman" w:hAnsi="Arial" w:cs="Arial"/>
          <w:color w:val="000000"/>
          <w:sz w:val="29"/>
          <w:szCs w:val="29"/>
          <w:lang w:eastAsia="tr-TR"/>
        </w:rPr>
        <w:t> </w:t>
      </w:r>
    </w:p>
    <w:p w:rsidR="00ED6BBF" w:rsidRPr="00ED6BBF" w:rsidRDefault="00ED6BBF" w:rsidP="00ED6BBF">
      <w:pPr>
        <w:spacing w:before="45" w:after="45" w:line="240" w:lineRule="auto"/>
        <w:rPr>
          <w:rFonts w:ascii="Arial" w:eastAsia="Times New Roman" w:hAnsi="Arial" w:cs="Arial"/>
          <w:color w:val="000000"/>
          <w:sz w:val="29"/>
          <w:szCs w:val="29"/>
          <w:lang w:eastAsia="tr-TR"/>
        </w:rPr>
      </w:pPr>
      <w:r w:rsidRPr="00ED6BBF">
        <w:rPr>
          <w:rFonts w:ascii="Arial" w:eastAsia="Times New Roman" w:hAnsi="Arial" w:cs="Arial"/>
          <w:color w:val="000000"/>
          <w:sz w:val="29"/>
          <w:szCs w:val="29"/>
          <w:lang w:eastAsia="tr-TR"/>
        </w:rPr>
        <w:t>Eriyen naftalin soğumaya bırakılınca pulcuklar halinde katılaşır. Naftalinin katılaşmaya başladığı andan, tamamen katılaşıncaya kadarki sıcaklığı değişmez. Sıvı naftalin yaklaşık olarak 79 0C’ta donmaya başlar. Bu deney bir saf maddenin donma sıcaklığı ile erime sıcaklığının aynı olduğunu gösterir.</w:t>
      </w:r>
    </w:p>
    <w:p w:rsidR="00ED6BBF" w:rsidRPr="00ED6BBF" w:rsidRDefault="00ED6BBF" w:rsidP="00ED6BBF">
      <w:pPr>
        <w:spacing w:before="45" w:after="45" w:line="240" w:lineRule="auto"/>
        <w:rPr>
          <w:rFonts w:ascii="Arial" w:eastAsia="Times New Roman" w:hAnsi="Arial" w:cs="Arial"/>
          <w:color w:val="000000"/>
          <w:sz w:val="29"/>
          <w:szCs w:val="29"/>
          <w:lang w:eastAsia="tr-TR"/>
        </w:rPr>
      </w:pPr>
      <w:r w:rsidRPr="00ED6BBF">
        <w:rPr>
          <w:rFonts w:ascii="Arial" w:eastAsia="Times New Roman" w:hAnsi="Arial" w:cs="Arial"/>
          <w:color w:val="000000"/>
          <w:sz w:val="29"/>
          <w:szCs w:val="29"/>
          <w:lang w:eastAsia="tr-TR"/>
        </w:rPr>
        <w:t> </w:t>
      </w:r>
    </w:p>
    <w:p w:rsidR="00ED6BBF" w:rsidRPr="00ED6BBF" w:rsidRDefault="00ED6BBF" w:rsidP="00ED6BBF">
      <w:pPr>
        <w:spacing w:before="45" w:after="45" w:line="240" w:lineRule="auto"/>
        <w:rPr>
          <w:rFonts w:ascii="Arial" w:eastAsia="Times New Roman" w:hAnsi="Arial" w:cs="Arial"/>
          <w:color w:val="000000"/>
          <w:sz w:val="29"/>
          <w:szCs w:val="29"/>
          <w:lang w:eastAsia="tr-TR"/>
        </w:rPr>
      </w:pPr>
      <w:r w:rsidRPr="00ED6BBF">
        <w:rPr>
          <w:rFonts w:ascii="Arial" w:eastAsia="Times New Roman" w:hAnsi="Arial" w:cs="Arial"/>
          <w:b/>
          <w:bCs/>
          <w:color w:val="000000"/>
          <w:sz w:val="29"/>
          <w:szCs w:val="29"/>
          <w:u w:val="single"/>
          <w:lang w:eastAsia="tr-TR"/>
        </w:rPr>
        <w:t>Özetle, saf bir madde hangi sıcaklıkta eriyorsa, o sıcaklıkta donar.</w:t>
      </w:r>
    </w:p>
    <w:p w:rsidR="00341C93" w:rsidRPr="00ED6BBF" w:rsidRDefault="00341C93" w:rsidP="00ED6BBF">
      <w:bookmarkStart w:id="0" w:name="_GoBack"/>
      <w:bookmarkEnd w:id="0"/>
    </w:p>
    <w:sectPr w:rsidR="00341C93" w:rsidRPr="00ED6B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AF3"/>
    <w:rsid w:val="00341C93"/>
    <w:rsid w:val="00EB1AF3"/>
    <w:rsid w:val="00ED6B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4CDB96-0641-4D94-86D8-2EBD1F10D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ED6BBF"/>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D6BBF"/>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ED6BB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D6B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1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222</Words>
  <Characters>1268</Characters>
  <Application>Microsoft Office Word</Application>
  <DocSecurity>0</DocSecurity>
  <Lines>10</Lines>
  <Paragraphs>2</Paragraphs>
  <ScaleCrop>false</ScaleCrop>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2023-05-02T07:50:00Z</dcterms:created>
  <dcterms:modified xsi:type="dcterms:W3CDTF">2023-05-02T07:51:00Z</dcterms:modified>
</cp:coreProperties>
</file>