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9B" w:rsidRPr="00D61E9B" w:rsidRDefault="00D61E9B" w:rsidP="00D61E9B">
      <w:pPr>
        <w:spacing w:before="120" w:after="120" w:line="240" w:lineRule="auto"/>
        <w:outlineLvl w:val="1"/>
        <w:rPr>
          <w:rFonts w:ascii="Arial" w:eastAsia="Times New Roman" w:hAnsi="Arial" w:cs="Arial"/>
          <w:b/>
          <w:bCs/>
          <w:color w:val="B8451D"/>
          <w:sz w:val="31"/>
          <w:szCs w:val="31"/>
          <w:lang w:eastAsia="tr-TR"/>
        </w:rPr>
      </w:pPr>
      <w:r w:rsidRPr="00D61E9B">
        <w:rPr>
          <w:rFonts w:ascii="Arial" w:eastAsia="Times New Roman" w:hAnsi="Arial" w:cs="Arial"/>
          <w:b/>
          <w:bCs/>
          <w:color w:val="B8451D"/>
          <w:sz w:val="31"/>
          <w:szCs w:val="31"/>
          <w:lang w:eastAsia="tr-TR"/>
        </w:rPr>
        <w:t>Rüzgar Enerjisinin Bir Türbini Döndürmesi</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b/>
          <w:bCs/>
          <w:color w:val="FF0000"/>
          <w:sz w:val="29"/>
          <w:szCs w:val="29"/>
          <w:lang w:eastAsia="tr-TR"/>
        </w:rPr>
        <w:t>KULLANILAN ARAÇ VE GEREÇLER :</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Şişe mantarı</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Karton parçası</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Metal çivi</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Kibrit kutusu</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İp</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b/>
          <w:bCs/>
          <w:color w:val="FF0000"/>
          <w:sz w:val="29"/>
          <w:szCs w:val="29"/>
          <w:lang w:eastAsia="tr-TR"/>
        </w:rPr>
        <w:t>DENEYİN YAPILIŞI :</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Bir şişe mantarı alalım. Şişe mantarı üzerinde eşit aralıklarla 6 tane yarık açalım. Dikdörtgen şeklinde 5 cm uzunluğunda 4 cm enindeki karton parçalarını yarıklara yerleştirip 10—15 cm uzunluğundaki metal çiviyi mantarın ortasından geçirelim. Çivinin bir ucuna bir iplik bağlayarak ipin diğer ucuna bir kibrit kutusu takalım. Çivili mantarı şekildeki gibi masanın üstüne yerleştirelim. Üfleyerek rüzgar oluşturalım. Karton levhaları rüzgara karşı olacak şekilde tutalım. Kartonlara çarpan rüzgârın mantar ile birlikte çiviyi döndürdüğünü, dönen çivinin kibrit kutusunu yukarıya çektiğini görürüz.</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 </w:t>
      </w:r>
    </w:p>
    <w:p w:rsidR="00D61E9B" w:rsidRPr="00D61E9B" w:rsidRDefault="00D61E9B" w:rsidP="00D61E9B">
      <w:pPr>
        <w:spacing w:before="45" w:after="45" w:line="240" w:lineRule="auto"/>
        <w:rPr>
          <w:rFonts w:ascii="Arial" w:eastAsia="Times New Roman" w:hAnsi="Arial" w:cs="Arial"/>
          <w:color w:val="000000"/>
          <w:sz w:val="29"/>
          <w:szCs w:val="29"/>
          <w:lang w:eastAsia="tr-TR"/>
        </w:rPr>
      </w:pPr>
      <w:r w:rsidRPr="00D61E9B">
        <w:rPr>
          <w:rFonts w:ascii="Arial" w:eastAsia="Times New Roman" w:hAnsi="Arial" w:cs="Arial"/>
          <w:color w:val="000000"/>
          <w:sz w:val="29"/>
          <w:szCs w:val="29"/>
          <w:lang w:eastAsia="tr-TR"/>
        </w:rPr>
        <w:t>Bu deney, rüzgar enerjisi ile nasıl iş yapıldığını gösterir. Rüzgargülü veya rüzgar türbini rüzgar enerjisinin kullanıldığı yerlere verilebilecek bazı örneklerdir.</w:t>
      </w:r>
    </w:p>
    <w:p w:rsidR="00F90739" w:rsidRDefault="00F90739">
      <w:bookmarkStart w:id="0" w:name="_GoBack"/>
      <w:bookmarkEnd w:id="0"/>
    </w:p>
    <w:sectPr w:rsidR="00F90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50"/>
    <w:rsid w:val="004C2550"/>
    <w:rsid w:val="00D61E9B"/>
    <w:rsid w:val="00F90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8D9F-73D4-497C-97C8-A349A7AF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61E9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61E9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61E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1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2023-05-02T14:03:00Z</dcterms:created>
  <dcterms:modified xsi:type="dcterms:W3CDTF">2023-05-02T14:03:00Z</dcterms:modified>
</cp:coreProperties>
</file>