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C0" w:rsidRPr="00EA6BC0" w:rsidRDefault="00EA6BC0" w:rsidP="00EA6BC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A6BC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Düşünen Baştı Akif</w:t>
      </w:r>
    </w:p>
    <w:p w:rsidR="00EA6BC0" w:rsidRPr="00EA6BC0" w:rsidRDefault="00EA6BC0" w:rsidP="00EA6BC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EA6BC0">
        <w:rPr>
          <w:rFonts w:ascii="Arial" w:eastAsia="Times New Roman" w:hAnsi="Arial" w:cs="Arial"/>
          <w:color w:val="000000"/>
          <w:sz w:val="26"/>
          <w:szCs w:val="26"/>
        </w:rPr>
        <w:t>Duysun bilen, bilmeyen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Düşünen baştı Akif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Kelimeler işleyen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Mahir nakkaştı Akif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Yolda öne sürülen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Halk adamı görülen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Hakk'a karşı dökülen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Gözlerde yaştı Akif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Mazlumları kollayan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Zalimleri horlayan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Bayrak için dokunan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İpek kumaştı Akif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Yazgısı hep karalı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Yürek üzgün, yaralı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Sınırda numaralı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Abide taştı Akif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Hicaz'ın yellerinde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Mısır'ın çöllerinde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Cami kürsülerinde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Sözle savaştı Akif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İmanla çıkıp yola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Koştu hep sağa, sola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Çanakkale ruhuyla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Coşarak taştı Akif</w:t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A6BC0">
        <w:rPr>
          <w:rFonts w:ascii="Arial" w:eastAsia="Times New Roman" w:hAnsi="Arial" w:cs="Arial"/>
          <w:color w:val="000000"/>
          <w:sz w:val="26"/>
          <w:szCs w:val="26"/>
        </w:rPr>
        <w:br/>
        <w:t>HALİL MANUŞ</w:t>
      </w:r>
      <w:proofErr w:type="gramEnd"/>
    </w:p>
    <w:p w:rsidR="00EA6BC0" w:rsidRPr="00EA6BC0" w:rsidRDefault="00EA6BC0" w:rsidP="00EA6BC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A6BC0">
        <w:rPr>
          <w:rFonts w:ascii="Arial" w:eastAsia="Times New Roman" w:hAnsi="Arial" w:cs="Arial"/>
          <w:color w:val="000000"/>
          <w:sz w:val="26"/>
          <w:szCs w:val="26"/>
        </w:rPr>
        <w:t>Halil MANUŞ</w:t>
      </w:r>
    </w:p>
    <w:p w:rsidR="00F31ED3" w:rsidRDefault="00F31ED3"/>
    <w:sectPr w:rsidR="00F3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A6BC0"/>
    <w:rsid w:val="00EA6BC0"/>
    <w:rsid w:val="00F3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A6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A6B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A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2023-05-01T14:20:00Z</dcterms:created>
  <dcterms:modified xsi:type="dcterms:W3CDTF">2023-05-01T14:20:00Z</dcterms:modified>
</cp:coreProperties>
</file>