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E0" w:rsidRPr="004826E0" w:rsidRDefault="004826E0" w:rsidP="004826E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826E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</w:t>
      </w:r>
      <w:proofErr w:type="spellStart"/>
      <w:r w:rsidRPr="004826E0">
        <w:rPr>
          <w:rFonts w:ascii="Arial" w:eastAsia="Times New Roman" w:hAnsi="Arial" w:cs="Arial"/>
          <w:b/>
          <w:bCs/>
          <w:color w:val="B8451D"/>
          <w:sz w:val="31"/>
          <w:szCs w:val="31"/>
        </w:rPr>
        <w:t>Meraceyn</w:t>
      </w:r>
      <w:proofErr w:type="spellEnd"/>
      <w:r w:rsidRPr="004826E0">
        <w:rPr>
          <w:rFonts w:ascii="Arial" w:eastAsia="Times New Roman" w:hAnsi="Arial" w:cs="Arial"/>
          <w:b/>
          <w:bCs/>
          <w:color w:val="B8451D"/>
          <w:sz w:val="31"/>
          <w:szCs w:val="31"/>
        </w:rPr>
        <w:t xml:space="preserve"> Bahreyn Kandili 2</w:t>
      </w:r>
    </w:p>
    <w:p w:rsidR="004826E0" w:rsidRPr="004826E0" w:rsidRDefault="004826E0" w:rsidP="004826E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826E0">
        <w:rPr>
          <w:rFonts w:ascii="Arial" w:eastAsia="Times New Roman" w:hAnsi="Arial" w:cs="Arial"/>
          <w:color w:val="000000"/>
          <w:sz w:val="26"/>
          <w:szCs w:val="26"/>
        </w:rPr>
        <w:t xml:space="preserve">Konya'nın merkezinde </w:t>
      </w:r>
      <w:proofErr w:type="spellStart"/>
      <w:r w:rsidRPr="004826E0">
        <w:rPr>
          <w:rFonts w:ascii="Arial" w:eastAsia="Times New Roman" w:hAnsi="Arial" w:cs="Arial"/>
          <w:color w:val="000000"/>
          <w:sz w:val="26"/>
          <w:szCs w:val="26"/>
        </w:rPr>
        <w:t>Alaattin</w:t>
      </w:r>
      <w:proofErr w:type="spellEnd"/>
      <w:r w:rsidRPr="004826E0">
        <w:rPr>
          <w:rFonts w:ascii="Arial" w:eastAsia="Times New Roman" w:hAnsi="Arial" w:cs="Arial"/>
          <w:color w:val="000000"/>
          <w:sz w:val="26"/>
          <w:szCs w:val="26"/>
        </w:rPr>
        <w:t xml:space="preserve"> mevkiinde,</w:t>
      </w:r>
      <w:r w:rsidRPr="004826E0">
        <w:rPr>
          <w:rFonts w:ascii="Arial" w:eastAsia="Times New Roman" w:hAnsi="Arial" w:cs="Arial"/>
          <w:color w:val="000000"/>
          <w:sz w:val="26"/>
          <w:szCs w:val="26"/>
        </w:rPr>
        <w:br/>
        <w:t>Tepenin doğusunda otuz metre geride...</w:t>
      </w:r>
      <w:r w:rsidRPr="004826E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826E0">
        <w:rPr>
          <w:rFonts w:ascii="Arial" w:eastAsia="Times New Roman" w:hAnsi="Arial" w:cs="Arial"/>
          <w:color w:val="000000"/>
          <w:sz w:val="26"/>
          <w:szCs w:val="26"/>
        </w:rPr>
        <w:br/>
        <w:t>Şems ile Mevlana hazretleri karşılaşır,</w:t>
      </w:r>
      <w:r w:rsidRPr="004826E0">
        <w:rPr>
          <w:rFonts w:ascii="Arial" w:eastAsia="Times New Roman" w:hAnsi="Arial" w:cs="Arial"/>
          <w:color w:val="000000"/>
          <w:sz w:val="26"/>
          <w:szCs w:val="26"/>
        </w:rPr>
        <w:br/>
        <w:t>Dinin özüne uygun hak yolda anlaşılır...</w:t>
      </w:r>
      <w:r w:rsidRPr="004826E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826E0">
        <w:rPr>
          <w:rFonts w:ascii="Arial" w:eastAsia="Times New Roman" w:hAnsi="Arial" w:cs="Arial"/>
          <w:color w:val="000000"/>
          <w:sz w:val="26"/>
          <w:szCs w:val="26"/>
        </w:rPr>
        <w:br/>
        <w:t xml:space="preserve">Şems-i </w:t>
      </w:r>
      <w:proofErr w:type="spellStart"/>
      <w:r w:rsidRPr="004826E0">
        <w:rPr>
          <w:rFonts w:ascii="Arial" w:eastAsia="Times New Roman" w:hAnsi="Arial" w:cs="Arial"/>
          <w:color w:val="000000"/>
          <w:sz w:val="26"/>
          <w:szCs w:val="26"/>
        </w:rPr>
        <w:t>Tebrizî'yle</w:t>
      </w:r>
      <w:proofErr w:type="spellEnd"/>
      <w:r w:rsidRPr="004826E0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4826E0">
        <w:rPr>
          <w:rFonts w:ascii="Arial" w:eastAsia="Times New Roman" w:hAnsi="Arial" w:cs="Arial"/>
          <w:color w:val="000000"/>
          <w:sz w:val="26"/>
          <w:szCs w:val="26"/>
        </w:rPr>
        <w:t>Mevlânâ'nın</w:t>
      </w:r>
      <w:proofErr w:type="spellEnd"/>
      <w:r w:rsidRPr="004826E0">
        <w:rPr>
          <w:rFonts w:ascii="Arial" w:eastAsia="Times New Roman" w:hAnsi="Arial" w:cs="Arial"/>
          <w:color w:val="000000"/>
          <w:sz w:val="26"/>
          <w:szCs w:val="26"/>
        </w:rPr>
        <w:t xml:space="preserve"> buluşması,</w:t>
      </w:r>
      <w:r w:rsidRPr="004826E0">
        <w:rPr>
          <w:rFonts w:ascii="Arial" w:eastAsia="Times New Roman" w:hAnsi="Arial" w:cs="Arial"/>
          <w:color w:val="000000"/>
          <w:sz w:val="26"/>
          <w:szCs w:val="26"/>
        </w:rPr>
        <w:br/>
        <w:t>Fikirlerin coşması, düşünce kaynaşması...</w:t>
      </w:r>
      <w:r w:rsidRPr="004826E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826E0">
        <w:rPr>
          <w:rFonts w:ascii="Arial" w:eastAsia="Times New Roman" w:hAnsi="Arial" w:cs="Arial"/>
          <w:color w:val="000000"/>
          <w:sz w:val="26"/>
          <w:szCs w:val="26"/>
        </w:rPr>
        <w:br/>
        <w:t xml:space="preserve">Şems'in yardımıyla </w:t>
      </w:r>
      <w:proofErr w:type="spellStart"/>
      <w:r w:rsidRPr="004826E0">
        <w:rPr>
          <w:rFonts w:ascii="Arial" w:eastAsia="Times New Roman" w:hAnsi="Arial" w:cs="Arial"/>
          <w:color w:val="000000"/>
          <w:sz w:val="26"/>
          <w:szCs w:val="26"/>
        </w:rPr>
        <w:t>Mevlânâ</w:t>
      </w:r>
      <w:proofErr w:type="spellEnd"/>
      <w:r w:rsidRPr="004826E0">
        <w:rPr>
          <w:rFonts w:ascii="Arial" w:eastAsia="Times New Roman" w:hAnsi="Arial" w:cs="Arial"/>
          <w:color w:val="000000"/>
          <w:sz w:val="26"/>
          <w:szCs w:val="26"/>
        </w:rPr>
        <w:t xml:space="preserve"> kuvvet almış,</w:t>
      </w:r>
      <w:r w:rsidRPr="004826E0">
        <w:rPr>
          <w:rFonts w:ascii="Arial" w:eastAsia="Times New Roman" w:hAnsi="Arial" w:cs="Arial"/>
          <w:color w:val="000000"/>
          <w:sz w:val="26"/>
          <w:szCs w:val="26"/>
        </w:rPr>
        <w:br/>
        <w:t>İki dev kuvvetlenmiş el birliği yapılmış...</w:t>
      </w:r>
      <w:r w:rsidRPr="004826E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826E0">
        <w:rPr>
          <w:rFonts w:ascii="Arial" w:eastAsia="Times New Roman" w:hAnsi="Arial" w:cs="Arial"/>
          <w:color w:val="000000"/>
          <w:sz w:val="26"/>
          <w:szCs w:val="26"/>
        </w:rPr>
        <w:br/>
        <w:t>Buluşmanın yerine ışıklı kandil konmuş,</w:t>
      </w:r>
      <w:r w:rsidRPr="004826E0">
        <w:rPr>
          <w:rFonts w:ascii="Arial" w:eastAsia="Times New Roman" w:hAnsi="Arial" w:cs="Arial"/>
          <w:color w:val="000000"/>
          <w:sz w:val="26"/>
          <w:szCs w:val="26"/>
        </w:rPr>
        <w:br/>
        <w:t>Sekizgen bir odayla yapı oluşturulmuş...</w:t>
      </w:r>
      <w:r w:rsidRPr="004826E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826E0">
        <w:rPr>
          <w:rFonts w:ascii="Arial" w:eastAsia="Times New Roman" w:hAnsi="Arial" w:cs="Arial"/>
          <w:color w:val="000000"/>
          <w:sz w:val="26"/>
          <w:szCs w:val="26"/>
        </w:rPr>
        <w:br/>
        <w:t>Mavi camla kaplıdır oldukça sade yapı,</w:t>
      </w:r>
      <w:r w:rsidRPr="004826E0">
        <w:rPr>
          <w:rFonts w:ascii="Arial" w:eastAsia="Times New Roman" w:hAnsi="Arial" w:cs="Arial"/>
          <w:color w:val="000000"/>
          <w:sz w:val="26"/>
          <w:szCs w:val="26"/>
        </w:rPr>
        <w:br/>
        <w:t>Bir insan boyutunda içinde bir de kapı...</w:t>
      </w:r>
      <w:r w:rsidRPr="004826E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826E0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4826E0">
        <w:rPr>
          <w:rFonts w:ascii="Arial" w:eastAsia="Times New Roman" w:hAnsi="Arial" w:cs="Arial"/>
          <w:color w:val="000000"/>
          <w:sz w:val="26"/>
          <w:szCs w:val="26"/>
        </w:rPr>
        <w:t>Meraceyn</w:t>
      </w:r>
      <w:proofErr w:type="spellEnd"/>
      <w:r w:rsidRPr="004826E0">
        <w:rPr>
          <w:rFonts w:ascii="Arial" w:eastAsia="Times New Roman" w:hAnsi="Arial" w:cs="Arial"/>
          <w:color w:val="000000"/>
          <w:sz w:val="26"/>
          <w:szCs w:val="26"/>
        </w:rPr>
        <w:t xml:space="preserve"> Bahreyn Kandili, dokunabilirsin,</w:t>
      </w:r>
      <w:r w:rsidRPr="004826E0">
        <w:rPr>
          <w:rFonts w:ascii="Arial" w:eastAsia="Times New Roman" w:hAnsi="Arial" w:cs="Arial"/>
          <w:color w:val="000000"/>
          <w:sz w:val="26"/>
          <w:szCs w:val="26"/>
        </w:rPr>
        <w:br/>
        <w:t>Halka açık bir alan, inceleyebilirsin...</w:t>
      </w:r>
      <w:r w:rsidRPr="004826E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826E0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C434DE" w:rsidRDefault="00C434DE"/>
    <w:sectPr w:rsidR="00C43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826E0"/>
    <w:rsid w:val="004826E0"/>
    <w:rsid w:val="00C43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826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826E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8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2023-05-01T15:08:00Z</dcterms:created>
  <dcterms:modified xsi:type="dcterms:W3CDTF">2023-05-01T15:08:00Z</dcterms:modified>
</cp:coreProperties>
</file>